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Ind w:w="-489" w:type="dxa"/>
        <w:tblLayout w:type="fixed"/>
        <w:tblLook w:val="01E0" w:firstRow="1" w:lastRow="1" w:firstColumn="1" w:lastColumn="1" w:noHBand="0" w:noVBand="0"/>
      </w:tblPr>
      <w:tblGrid>
        <w:gridCol w:w="237"/>
        <w:gridCol w:w="1890"/>
        <w:gridCol w:w="450"/>
        <w:gridCol w:w="3297"/>
        <w:gridCol w:w="5638"/>
      </w:tblGrid>
      <w:tr w:rsidR="00467D0D" w:rsidRPr="00EA4B0B" w14:paraId="61EAC793" w14:textId="77777777" w:rsidTr="00A740CF">
        <w:trPr>
          <w:trHeight w:val="270"/>
        </w:trPr>
        <w:tc>
          <w:tcPr>
            <w:tcW w:w="2127" w:type="dxa"/>
            <w:gridSpan w:val="2"/>
            <w:shd w:val="clear" w:color="auto" w:fill="003399"/>
          </w:tcPr>
          <w:p w14:paraId="4175F29D" w14:textId="77777777" w:rsidR="00467D0D" w:rsidRPr="00EA4B0B" w:rsidRDefault="00467D0D" w:rsidP="00C846F4">
            <w:pPr>
              <w:pStyle w:val="BodyText"/>
              <w:spacing w:after="0"/>
            </w:pPr>
          </w:p>
        </w:tc>
        <w:tc>
          <w:tcPr>
            <w:tcW w:w="9385" w:type="dxa"/>
            <w:gridSpan w:val="3"/>
            <w:shd w:val="clear" w:color="auto" w:fill="003399"/>
          </w:tcPr>
          <w:p w14:paraId="64E936DE" w14:textId="77777777" w:rsidR="00467D0D" w:rsidRPr="00EA4B0B" w:rsidRDefault="00467D0D" w:rsidP="00C846F4">
            <w:pPr>
              <w:pStyle w:val="BodyText"/>
              <w:spacing w:after="0"/>
            </w:pPr>
          </w:p>
        </w:tc>
      </w:tr>
      <w:tr w:rsidR="00467D0D" w:rsidRPr="00EA4B0B" w14:paraId="5DEAFE5C" w14:textId="77777777" w:rsidTr="00A740CF">
        <w:trPr>
          <w:trHeight w:val="990"/>
        </w:trPr>
        <w:tc>
          <w:tcPr>
            <w:tcW w:w="2127" w:type="dxa"/>
            <w:gridSpan w:val="2"/>
            <w:vAlign w:val="center"/>
          </w:tcPr>
          <w:p w14:paraId="06F745F2" w14:textId="77777777" w:rsidR="00467D0D" w:rsidRPr="00EA4B0B" w:rsidRDefault="00554248" w:rsidP="00732CB1">
            <w:pPr>
              <w:pStyle w:val="NewsletterTitle"/>
              <w:rPr>
                <w:color w:val="auto"/>
              </w:rPr>
            </w:pPr>
            <w:r>
              <w:rPr>
                <w:rFonts w:ascii="Verdana" w:hAnsi="Verdana"/>
                <w:noProof/>
                <w:color w:val="FF0000"/>
                <w:sz w:val="20"/>
                <w:szCs w:val="20"/>
              </w:rPr>
              <w:drawing>
                <wp:inline distT="0" distB="0" distL="0" distR="0" wp14:anchorId="1922DB27" wp14:editId="693E1EEA">
                  <wp:extent cx="1209675" cy="819150"/>
                  <wp:effectExtent l="0" t="0" r="9525" b="0"/>
                  <wp:docPr id="5" name="Picture 5" descr="C:\Users\EmeraldCity\AppData\Local\Microsoft\Windows\Temporary Internet Files\Content.IE5\HQKS9IM9\MC900351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raldCity\AppData\Local\Microsoft\Windows\Temporary Internet Files\Content.IE5\HQKS9IM9\MC90035167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inline>
              </w:drawing>
            </w:r>
          </w:p>
        </w:tc>
        <w:tc>
          <w:tcPr>
            <w:tcW w:w="9385" w:type="dxa"/>
            <w:gridSpan w:val="3"/>
            <w:vAlign w:val="center"/>
          </w:tcPr>
          <w:p w14:paraId="57430BD6" w14:textId="77777777" w:rsidR="00D23C30" w:rsidRPr="00125259" w:rsidRDefault="00EA4B0B" w:rsidP="00D23C30">
            <w:pPr>
              <w:pStyle w:val="NewsletterTitle"/>
              <w:rPr>
                <w:rFonts w:asciiTheme="minorHAnsi" w:hAnsiTheme="minorHAnsi"/>
                <w:b/>
                <w:color w:val="auto"/>
                <w:sz w:val="40"/>
                <w:szCs w:val="40"/>
                <w:u w:val="single"/>
              </w:rPr>
            </w:pPr>
            <w:r w:rsidRPr="00125259">
              <w:rPr>
                <w:rFonts w:asciiTheme="minorHAnsi" w:hAnsiTheme="minorHAnsi"/>
                <w:b/>
                <w:color w:val="auto"/>
                <w:sz w:val="40"/>
                <w:szCs w:val="40"/>
                <w:u w:val="single"/>
              </w:rPr>
              <w:t xml:space="preserve">Math </w:t>
            </w:r>
            <w:r w:rsidR="00D23C30" w:rsidRPr="00125259">
              <w:rPr>
                <w:rFonts w:asciiTheme="minorHAnsi" w:hAnsiTheme="minorHAnsi"/>
                <w:b/>
                <w:color w:val="auto"/>
                <w:sz w:val="40"/>
                <w:szCs w:val="40"/>
                <w:u w:val="single"/>
              </w:rPr>
              <w:t>6</w:t>
            </w:r>
            <w:r w:rsidR="003510E1">
              <w:rPr>
                <w:rFonts w:asciiTheme="minorHAnsi" w:hAnsiTheme="minorHAnsi"/>
                <w:b/>
                <w:color w:val="auto"/>
                <w:sz w:val="40"/>
                <w:szCs w:val="40"/>
                <w:u w:val="single"/>
              </w:rPr>
              <w:t>/</w:t>
            </w:r>
            <w:bookmarkStart w:id="0" w:name="_GoBack"/>
            <w:bookmarkEnd w:id="0"/>
            <w:r w:rsidR="00312E73">
              <w:rPr>
                <w:rFonts w:asciiTheme="minorHAnsi" w:hAnsiTheme="minorHAnsi"/>
                <w:b/>
                <w:color w:val="auto"/>
                <w:sz w:val="40"/>
                <w:szCs w:val="40"/>
                <w:u w:val="single"/>
              </w:rPr>
              <w:t>7</w:t>
            </w:r>
            <w:r w:rsidRPr="00125259">
              <w:rPr>
                <w:rFonts w:asciiTheme="minorHAnsi" w:hAnsiTheme="minorHAnsi"/>
                <w:b/>
                <w:color w:val="auto"/>
                <w:sz w:val="40"/>
                <w:szCs w:val="40"/>
                <w:u w:val="single"/>
              </w:rPr>
              <w:t xml:space="preserve"> Unit </w:t>
            </w:r>
            <w:r w:rsidR="00B92F37" w:rsidRPr="00125259">
              <w:rPr>
                <w:rFonts w:asciiTheme="minorHAnsi" w:hAnsiTheme="minorHAnsi"/>
                <w:b/>
                <w:color w:val="auto"/>
                <w:sz w:val="40"/>
                <w:szCs w:val="40"/>
                <w:u w:val="single"/>
              </w:rPr>
              <w:t>6</w:t>
            </w:r>
          </w:p>
          <w:p w14:paraId="4229F00D" w14:textId="77777777" w:rsidR="00467D0D" w:rsidRPr="0009719E" w:rsidRDefault="00AF2100" w:rsidP="00D23C30">
            <w:pPr>
              <w:pStyle w:val="NewsletterTitle"/>
              <w:rPr>
                <w:color w:val="auto"/>
              </w:rPr>
            </w:pPr>
            <w:r w:rsidRPr="00125259">
              <w:rPr>
                <w:rFonts w:asciiTheme="minorHAnsi" w:hAnsiTheme="minorHAnsi"/>
                <w:b/>
                <w:color w:val="auto"/>
                <w:sz w:val="40"/>
                <w:szCs w:val="40"/>
              </w:rPr>
              <w:t>Statistics</w:t>
            </w:r>
          </w:p>
        </w:tc>
      </w:tr>
      <w:tr w:rsidR="00467D0D" w:rsidRPr="00EA4B0B" w14:paraId="7AEC2F47" w14:textId="77777777" w:rsidTr="00A740CF">
        <w:trPr>
          <w:trHeight w:val="360"/>
        </w:trPr>
        <w:tc>
          <w:tcPr>
            <w:tcW w:w="2127" w:type="dxa"/>
            <w:gridSpan w:val="2"/>
            <w:shd w:val="clear" w:color="auto" w:fill="003399"/>
          </w:tcPr>
          <w:p w14:paraId="1B2CEEE2" w14:textId="77777777" w:rsidR="00467D0D" w:rsidRPr="00EA4B0B" w:rsidRDefault="00DE0066" w:rsidP="00AF2100">
            <w:pPr>
              <w:pStyle w:val="NewsletterDate"/>
              <w:spacing w:after="0"/>
              <w:rPr>
                <w:color w:val="auto"/>
              </w:rPr>
            </w:pPr>
            <w:r w:rsidRPr="00EA4B0B">
              <w:rPr>
                <w:color w:val="auto"/>
              </w:rPr>
              <w:t>Volume 1</w:t>
            </w:r>
            <w:r>
              <w:rPr>
                <w:color w:val="auto"/>
              </w:rPr>
              <w:t xml:space="preserve"> Issue </w:t>
            </w:r>
            <w:r w:rsidR="00AF2100">
              <w:rPr>
                <w:color w:val="auto"/>
              </w:rPr>
              <w:t>6</w:t>
            </w:r>
          </w:p>
        </w:tc>
        <w:tc>
          <w:tcPr>
            <w:tcW w:w="9385" w:type="dxa"/>
            <w:gridSpan w:val="3"/>
            <w:shd w:val="clear" w:color="auto" w:fill="003399"/>
          </w:tcPr>
          <w:p w14:paraId="25D51750" w14:textId="77777777" w:rsidR="00467D0D" w:rsidRPr="00C846F4" w:rsidRDefault="00467D0D" w:rsidP="00C846F4">
            <w:pPr>
              <w:pStyle w:val="VolumeandIssue"/>
              <w:spacing w:before="60"/>
              <w:jc w:val="left"/>
              <w:rPr>
                <w:b w:val="0"/>
                <w:color w:val="auto"/>
              </w:rPr>
            </w:pPr>
          </w:p>
        </w:tc>
      </w:tr>
      <w:tr w:rsidR="00AF2100" w:rsidRPr="00AF2100" w14:paraId="6B0873D9" w14:textId="77777777" w:rsidTr="00A740CF">
        <w:tc>
          <w:tcPr>
            <w:tcW w:w="2127" w:type="dxa"/>
            <w:gridSpan w:val="2"/>
            <w:shd w:val="clear" w:color="auto" w:fill="auto"/>
          </w:tcPr>
          <w:p w14:paraId="51DEA11E" w14:textId="77777777" w:rsidR="00EA4B0B" w:rsidRPr="008901B8" w:rsidRDefault="00EA4B0B" w:rsidP="00EA4B0B">
            <w:pPr>
              <w:jc w:val="center"/>
              <w:rPr>
                <w:rFonts w:asciiTheme="minorHAnsi" w:hAnsiTheme="minorHAnsi"/>
                <w:b/>
                <w:sz w:val="36"/>
              </w:rPr>
            </w:pPr>
            <w:r w:rsidRPr="008901B8">
              <w:rPr>
                <w:rFonts w:asciiTheme="minorHAnsi" w:hAnsiTheme="minorHAnsi"/>
                <w:b/>
                <w:sz w:val="36"/>
              </w:rPr>
              <w:t>References</w:t>
            </w:r>
          </w:p>
          <w:p w14:paraId="64D7CC25" w14:textId="77777777" w:rsidR="00EF2D07" w:rsidRPr="008901B8" w:rsidRDefault="00EA4B0B" w:rsidP="00A53DBD">
            <w:pPr>
              <w:pStyle w:val="SideBarHeading"/>
              <w:spacing w:before="200"/>
              <w:rPr>
                <w:rFonts w:asciiTheme="minorHAnsi" w:hAnsiTheme="minorHAnsi"/>
                <w:color w:val="auto"/>
                <w:sz w:val="20"/>
                <w:szCs w:val="20"/>
              </w:rPr>
            </w:pPr>
            <w:r w:rsidRPr="008901B8">
              <w:rPr>
                <w:rFonts w:asciiTheme="minorHAnsi" w:hAnsiTheme="minorHAnsi"/>
                <w:color w:val="auto"/>
                <w:sz w:val="20"/>
                <w:szCs w:val="20"/>
              </w:rPr>
              <w:t>Helpful Links</w:t>
            </w:r>
            <w:r w:rsidR="007011D1" w:rsidRPr="008901B8">
              <w:rPr>
                <w:rFonts w:asciiTheme="minorHAnsi" w:hAnsiTheme="minorHAnsi"/>
                <w:color w:val="auto"/>
                <w:sz w:val="20"/>
                <w:szCs w:val="20"/>
              </w:rPr>
              <w:t>:</w:t>
            </w:r>
          </w:p>
          <w:p w14:paraId="45BF95E3" w14:textId="77777777" w:rsidR="00EA4B0B" w:rsidRPr="008901B8" w:rsidRDefault="00EA4B0B" w:rsidP="00EA4B0B">
            <w:pPr>
              <w:rPr>
                <w:rFonts w:asciiTheme="minorHAnsi" w:hAnsiTheme="minorHAnsi"/>
                <w:color w:val="FF0000"/>
                <w:sz w:val="19"/>
                <w:szCs w:val="19"/>
              </w:rPr>
            </w:pPr>
          </w:p>
          <w:p w14:paraId="61E5F543" w14:textId="77777777" w:rsidR="00BE034A" w:rsidRPr="008901B8" w:rsidRDefault="003510E1" w:rsidP="00BE034A">
            <w:pPr>
              <w:pStyle w:val="SideBarHeading"/>
              <w:spacing w:before="0"/>
              <w:rPr>
                <w:rFonts w:asciiTheme="minorHAnsi" w:hAnsiTheme="minorHAnsi"/>
                <w:b w:val="0"/>
                <w:color w:val="auto"/>
                <w:szCs w:val="22"/>
              </w:rPr>
            </w:pPr>
            <w:hyperlink r:id="rId9" w:history="1">
              <w:r w:rsidR="00756A77" w:rsidRPr="008901B8">
                <w:rPr>
                  <w:rStyle w:val="Hyperlink"/>
                  <w:rFonts w:asciiTheme="minorHAnsi" w:hAnsiTheme="minorHAnsi"/>
                  <w:b w:val="0"/>
                  <w:sz w:val="22"/>
                  <w:szCs w:val="22"/>
                </w:rPr>
                <w:t>www.purplemath.com/modules/boxwhisk.htm</w:t>
              </w:r>
            </w:hyperlink>
            <w:r w:rsidR="00756A77" w:rsidRPr="008901B8">
              <w:rPr>
                <w:rFonts w:asciiTheme="minorHAnsi" w:hAnsiTheme="minorHAnsi"/>
                <w:b w:val="0"/>
                <w:color w:val="auto"/>
                <w:szCs w:val="22"/>
              </w:rPr>
              <w:t xml:space="preserve">  </w:t>
            </w:r>
          </w:p>
          <w:p w14:paraId="4DFEF656" w14:textId="77777777" w:rsidR="00800E37" w:rsidRPr="008901B8" w:rsidRDefault="00800E37" w:rsidP="00BE034A">
            <w:pPr>
              <w:pStyle w:val="SideBarHeading"/>
              <w:spacing w:before="0"/>
              <w:rPr>
                <w:rFonts w:asciiTheme="minorHAnsi" w:hAnsiTheme="minorHAnsi"/>
                <w:b w:val="0"/>
                <w:color w:val="auto"/>
                <w:szCs w:val="22"/>
              </w:rPr>
            </w:pPr>
          </w:p>
          <w:p w14:paraId="493D29C4" w14:textId="77777777" w:rsidR="00800E37" w:rsidRPr="008901B8" w:rsidRDefault="003510E1" w:rsidP="00BE034A">
            <w:pPr>
              <w:pStyle w:val="SideBarHeading"/>
              <w:spacing w:before="0"/>
              <w:rPr>
                <w:rFonts w:asciiTheme="minorHAnsi" w:hAnsiTheme="minorHAnsi"/>
                <w:b w:val="0"/>
                <w:bCs w:val="0"/>
                <w:color w:val="auto"/>
                <w:szCs w:val="22"/>
              </w:rPr>
            </w:pPr>
            <w:hyperlink r:id="rId10" w:history="1">
              <w:r w:rsidR="00800E37" w:rsidRPr="008901B8">
                <w:rPr>
                  <w:rStyle w:val="Hyperlink"/>
                  <w:rFonts w:asciiTheme="minorHAnsi" w:hAnsiTheme="minorHAnsi"/>
                  <w:b w:val="0"/>
                  <w:bCs w:val="0"/>
                  <w:sz w:val="22"/>
                  <w:szCs w:val="22"/>
                </w:rPr>
                <w:t>http://www.darwinsfinance.com/median-mean-definition/</w:t>
              </w:r>
            </w:hyperlink>
            <w:r w:rsidR="00800E37" w:rsidRPr="008901B8">
              <w:rPr>
                <w:rFonts w:asciiTheme="minorHAnsi" w:hAnsiTheme="minorHAnsi"/>
                <w:b w:val="0"/>
                <w:bCs w:val="0"/>
                <w:color w:val="auto"/>
                <w:szCs w:val="22"/>
              </w:rPr>
              <w:t xml:space="preserve"> </w:t>
            </w:r>
          </w:p>
          <w:p w14:paraId="4A782CF4" w14:textId="77777777" w:rsidR="00800E37" w:rsidRPr="008901B8" w:rsidRDefault="00800E37" w:rsidP="00BE034A">
            <w:pPr>
              <w:pStyle w:val="SideBarHeading"/>
              <w:spacing w:before="0"/>
              <w:rPr>
                <w:rFonts w:asciiTheme="minorHAnsi" w:hAnsiTheme="minorHAnsi"/>
                <w:b w:val="0"/>
                <w:bCs w:val="0"/>
                <w:color w:val="auto"/>
                <w:szCs w:val="22"/>
              </w:rPr>
            </w:pPr>
          </w:p>
          <w:p w14:paraId="7F6163EE" w14:textId="77777777" w:rsidR="003A32FD" w:rsidRPr="008901B8" w:rsidRDefault="003510E1" w:rsidP="00BE034A">
            <w:pPr>
              <w:pStyle w:val="SideBarHeading"/>
              <w:spacing w:before="0"/>
              <w:rPr>
                <w:rFonts w:asciiTheme="minorHAnsi" w:hAnsiTheme="minorHAnsi"/>
                <w:b w:val="0"/>
                <w:bCs w:val="0"/>
                <w:color w:val="auto"/>
                <w:szCs w:val="22"/>
              </w:rPr>
            </w:pPr>
            <w:hyperlink r:id="rId11" w:history="1">
              <w:r w:rsidR="00800E37" w:rsidRPr="008901B8">
                <w:rPr>
                  <w:rStyle w:val="Hyperlink"/>
                  <w:rFonts w:asciiTheme="minorHAnsi" w:hAnsiTheme="minorHAnsi"/>
                  <w:b w:val="0"/>
                  <w:bCs w:val="0"/>
                  <w:sz w:val="22"/>
                  <w:szCs w:val="22"/>
                </w:rPr>
                <w:t>http://www.mathsisfun.com/data/quartiles.html</w:t>
              </w:r>
            </w:hyperlink>
            <w:r w:rsidR="00800E37" w:rsidRPr="008901B8">
              <w:rPr>
                <w:rFonts w:asciiTheme="minorHAnsi" w:hAnsiTheme="minorHAnsi"/>
                <w:b w:val="0"/>
                <w:bCs w:val="0"/>
                <w:color w:val="auto"/>
                <w:szCs w:val="22"/>
              </w:rPr>
              <w:t xml:space="preserve"> </w:t>
            </w:r>
          </w:p>
          <w:p w14:paraId="564392C0" w14:textId="77777777" w:rsidR="00C32D2F" w:rsidRDefault="003510E1" w:rsidP="00AA755D">
            <w:pPr>
              <w:pStyle w:val="SideBarHeading"/>
              <w:spacing w:before="300"/>
              <w:rPr>
                <w:rFonts w:asciiTheme="minorHAnsi" w:hAnsiTheme="minorHAnsi"/>
                <w:b w:val="0"/>
                <w:bCs w:val="0"/>
                <w:color w:val="auto"/>
                <w:szCs w:val="22"/>
              </w:rPr>
            </w:pPr>
            <w:hyperlink r:id="rId12" w:history="1">
              <w:r w:rsidR="00C32D2F" w:rsidRPr="00214302">
                <w:rPr>
                  <w:rStyle w:val="Hyperlink"/>
                  <w:rFonts w:asciiTheme="minorHAnsi" w:hAnsiTheme="minorHAnsi"/>
                  <w:b w:val="0"/>
                  <w:bCs w:val="0"/>
                  <w:sz w:val="22"/>
                  <w:szCs w:val="22"/>
                </w:rPr>
                <w:t>https://learnzillion.com/lesson_plans/2671/?card=41005</w:t>
              </w:r>
            </w:hyperlink>
          </w:p>
          <w:p w14:paraId="7961C22A" w14:textId="77777777" w:rsidR="00C32D2F" w:rsidRDefault="003510E1" w:rsidP="00AA755D">
            <w:pPr>
              <w:pStyle w:val="SideBarHeading"/>
              <w:spacing w:before="300"/>
              <w:rPr>
                <w:rFonts w:asciiTheme="minorHAnsi" w:hAnsiTheme="minorHAnsi"/>
                <w:b w:val="0"/>
                <w:bCs w:val="0"/>
                <w:color w:val="auto"/>
                <w:szCs w:val="22"/>
              </w:rPr>
            </w:pPr>
            <w:hyperlink r:id="rId13" w:history="1">
              <w:r w:rsidR="00C32D2F" w:rsidRPr="00214302">
                <w:rPr>
                  <w:rStyle w:val="Hyperlink"/>
                  <w:rFonts w:asciiTheme="minorHAnsi" w:hAnsiTheme="minorHAnsi"/>
                  <w:b w:val="0"/>
                  <w:bCs w:val="0"/>
                  <w:sz w:val="22"/>
                  <w:szCs w:val="22"/>
                </w:rPr>
                <w:t>https://mathbitsnotebook.com/Algebra1/StatisticsData/STboxplot.html</w:t>
              </w:r>
            </w:hyperlink>
          </w:p>
          <w:p w14:paraId="3662AD1C" w14:textId="77777777" w:rsidR="00C32D2F" w:rsidRDefault="00C32D2F" w:rsidP="00AA755D">
            <w:pPr>
              <w:pStyle w:val="SideBarHeading"/>
              <w:spacing w:before="300"/>
              <w:rPr>
                <w:rFonts w:asciiTheme="minorHAnsi" w:hAnsiTheme="minorHAnsi"/>
                <w:b w:val="0"/>
                <w:bCs w:val="0"/>
                <w:color w:val="auto"/>
                <w:szCs w:val="22"/>
              </w:rPr>
            </w:pPr>
          </w:p>
          <w:p w14:paraId="0297DBB9" w14:textId="77777777" w:rsidR="00AA755D" w:rsidRPr="008901B8" w:rsidRDefault="001310B0" w:rsidP="00AA755D">
            <w:pPr>
              <w:pStyle w:val="SideBarHeading"/>
              <w:spacing w:before="300"/>
              <w:rPr>
                <w:rFonts w:asciiTheme="minorHAnsi" w:hAnsiTheme="minorHAnsi"/>
                <w:b w:val="0"/>
                <w:color w:val="auto"/>
                <w:szCs w:val="22"/>
              </w:rPr>
            </w:pPr>
            <w:r w:rsidRPr="008901B8">
              <w:rPr>
                <w:rFonts w:asciiTheme="minorHAnsi" w:hAnsiTheme="minorHAnsi"/>
                <w:color w:val="auto"/>
                <w:szCs w:val="22"/>
              </w:rPr>
              <w:t xml:space="preserve">Georgia Math Grade 6 Textbook:   </w:t>
            </w:r>
            <w:r w:rsidRPr="008901B8">
              <w:rPr>
                <w:rFonts w:asciiTheme="minorHAnsi" w:hAnsiTheme="minorHAnsi"/>
                <w:b w:val="0"/>
                <w:color w:val="auto"/>
                <w:szCs w:val="22"/>
              </w:rPr>
              <w:t>Volume 2 Chapter 10</w:t>
            </w:r>
            <w:r w:rsidR="00125259" w:rsidRPr="008901B8">
              <w:rPr>
                <w:rFonts w:asciiTheme="minorHAnsi" w:hAnsiTheme="minorHAnsi"/>
                <w:b w:val="0"/>
                <w:color w:val="auto"/>
                <w:szCs w:val="22"/>
              </w:rPr>
              <w:t xml:space="preserve"> Lessons 1-3; Chapter 11 Lessons 1-6</w:t>
            </w:r>
          </w:p>
          <w:p w14:paraId="16D505CD" w14:textId="77777777" w:rsidR="001310B0" w:rsidRPr="008901B8" w:rsidRDefault="001310B0" w:rsidP="001310B0">
            <w:pPr>
              <w:pStyle w:val="SideBarHeading"/>
              <w:spacing w:before="0"/>
              <w:rPr>
                <w:rFonts w:asciiTheme="minorHAnsi" w:hAnsiTheme="minorHAnsi"/>
                <w:color w:val="auto"/>
                <w:szCs w:val="22"/>
              </w:rPr>
            </w:pPr>
          </w:p>
          <w:p w14:paraId="054C48CB" w14:textId="77777777" w:rsidR="001310B0" w:rsidRPr="008901B8" w:rsidRDefault="001310B0" w:rsidP="001310B0">
            <w:pPr>
              <w:pStyle w:val="SideBarHeading"/>
              <w:spacing w:before="0"/>
              <w:rPr>
                <w:rFonts w:asciiTheme="minorHAnsi" w:hAnsiTheme="minorHAnsi"/>
                <w:b w:val="0"/>
                <w:color w:val="auto"/>
                <w:szCs w:val="22"/>
              </w:rPr>
            </w:pPr>
            <w:r w:rsidRPr="008901B8">
              <w:rPr>
                <w:rFonts w:asciiTheme="minorHAnsi" w:hAnsiTheme="minorHAnsi"/>
                <w:color w:val="auto"/>
                <w:szCs w:val="22"/>
              </w:rPr>
              <w:t>Online Access:</w:t>
            </w:r>
            <w:r w:rsidRPr="008901B8">
              <w:rPr>
                <w:rFonts w:asciiTheme="minorHAnsi" w:hAnsiTheme="minorHAnsi"/>
                <w:b w:val="0"/>
                <w:color w:val="auto"/>
                <w:szCs w:val="22"/>
              </w:rPr>
              <w:t xml:space="preserve">        </w:t>
            </w:r>
          </w:p>
          <w:p w14:paraId="5A914A84" w14:textId="77777777" w:rsidR="001310B0" w:rsidRPr="008901B8" w:rsidRDefault="001310B0" w:rsidP="001310B0">
            <w:pPr>
              <w:pStyle w:val="SideBarHeading"/>
              <w:spacing w:before="0"/>
              <w:rPr>
                <w:rFonts w:asciiTheme="minorHAnsi" w:hAnsiTheme="minorHAnsi"/>
                <w:b w:val="0"/>
                <w:color w:val="auto"/>
                <w:szCs w:val="22"/>
              </w:rPr>
            </w:pPr>
            <w:r w:rsidRPr="008901B8">
              <w:rPr>
                <w:rFonts w:asciiTheme="minorHAnsi" w:hAnsiTheme="minorHAnsi"/>
                <w:b w:val="0"/>
                <w:color w:val="auto"/>
                <w:szCs w:val="22"/>
              </w:rPr>
              <w:t>connected.mcgraw-hill.com –your teacher has your login information</w:t>
            </w:r>
          </w:p>
          <w:p w14:paraId="12E4A1B1" w14:textId="77777777" w:rsidR="00AA755D" w:rsidRPr="008901B8" w:rsidRDefault="00AA755D" w:rsidP="00AA755D">
            <w:pPr>
              <w:pStyle w:val="SideBarHeading"/>
              <w:spacing w:before="360"/>
              <w:rPr>
                <w:rFonts w:asciiTheme="minorHAnsi" w:hAnsiTheme="minorHAnsi"/>
                <w:color w:val="auto"/>
                <w:sz w:val="19"/>
                <w:szCs w:val="19"/>
              </w:rPr>
            </w:pPr>
          </w:p>
          <w:p w14:paraId="681BC0D1" w14:textId="77777777" w:rsidR="00AA755D" w:rsidRPr="008901B8" w:rsidRDefault="00AA755D" w:rsidP="00AA755D">
            <w:pPr>
              <w:pStyle w:val="SideBarHeading"/>
              <w:spacing w:before="0"/>
              <w:rPr>
                <w:rFonts w:asciiTheme="minorHAnsi" w:hAnsiTheme="minorHAnsi"/>
                <w:color w:val="auto"/>
                <w:sz w:val="19"/>
                <w:szCs w:val="19"/>
              </w:rPr>
            </w:pPr>
          </w:p>
          <w:p w14:paraId="0BC0F0A3" w14:textId="77777777" w:rsidR="00AA755D" w:rsidRPr="008901B8" w:rsidRDefault="00AA755D" w:rsidP="00AA755D">
            <w:pPr>
              <w:pStyle w:val="SideBarHeading"/>
              <w:spacing w:before="0"/>
              <w:rPr>
                <w:rFonts w:asciiTheme="minorHAnsi" w:hAnsiTheme="minorHAnsi"/>
                <w:color w:val="auto"/>
                <w:sz w:val="19"/>
                <w:szCs w:val="19"/>
              </w:rPr>
            </w:pPr>
          </w:p>
          <w:p w14:paraId="03DC6779" w14:textId="77777777" w:rsidR="00C13836" w:rsidRPr="008901B8" w:rsidRDefault="00C13836" w:rsidP="00AA755D">
            <w:pPr>
              <w:pStyle w:val="Links"/>
              <w:spacing w:before="0"/>
              <w:rPr>
                <w:rStyle w:val="Hyperlink"/>
                <w:rFonts w:asciiTheme="minorHAnsi" w:hAnsiTheme="minorHAnsi"/>
                <w:color w:val="FF0000"/>
                <w:sz w:val="18"/>
                <w:szCs w:val="18"/>
              </w:rPr>
            </w:pPr>
          </w:p>
        </w:tc>
        <w:tc>
          <w:tcPr>
            <w:tcW w:w="9385" w:type="dxa"/>
            <w:gridSpan w:val="3"/>
            <w:shd w:val="clear" w:color="auto" w:fill="auto"/>
          </w:tcPr>
          <w:p w14:paraId="397A40A9" w14:textId="77777777" w:rsidR="008E395A" w:rsidRPr="0075438C" w:rsidRDefault="00EF2D07" w:rsidP="00900A1E">
            <w:pPr>
              <w:pStyle w:val="Heading1"/>
              <w:spacing w:before="80"/>
              <w:rPr>
                <w:rFonts w:asciiTheme="minorHAnsi" w:hAnsiTheme="minorHAnsi"/>
                <w:color w:val="auto"/>
                <w:szCs w:val="36"/>
              </w:rPr>
            </w:pPr>
            <w:r w:rsidRPr="0075438C">
              <w:rPr>
                <w:rFonts w:asciiTheme="minorHAnsi" w:hAnsiTheme="minorHAnsi"/>
                <w:color w:val="auto"/>
                <w:szCs w:val="36"/>
              </w:rPr>
              <w:t>Dear Parents</w:t>
            </w:r>
          </w:p>
          <w:p w14:paraId="220F539C" w14:textId="77777777" w:rsidR="007838AA" w:rsidRPr="00125259" w:rsidRDefault="007838AA" w:rsidP="007838AA">
            <w:pPr>
              <w:autoSpaceDE w:val="0"/>
              <w:autoSpaceDN w:val="0"/>
              <w:adjustRightInd w:val="0"/>
              <w:rPr>
                <w:rFonts w:asciiTheme="minorHAnsi" w:eastAsia="Calibri" w:hAnsiTheme="minorHAnsi"/>
                <w:sz w:val="20"/>
                <w:szCs w:val="20"/>
              </w:rPr>
            </w:pPr>
            <w:r w:rsidRPr="00125259">
              <w:rPr>
                <w:rFonts w:asciiTheme="minorHAnsi" w:eastAsia="Calibri" w:hAnsiTheme="minorHAnsi"/>
                <w:sz w:val="20"/>
                <w:szCs w:val="20"/>
              </w:rPr>
              <w:t>In this unit students will</w:t>
            </w:r>
            <w:r w:rsidR="00125259">
              <w:rPr>
                <w:rFonts w:asciiTheme="minorHAnsi" w:eastAsia="Calibri" w:hAnsiTheme="minorHAnsi"/>
                <w:sz w:val="20"/>
                <w:szCs w:val="20"/>
              </w:rPr>
              <w:t xml:space="preserve"> begin the study of statistics beginning with numerical data sets</w:t>
            </w:r>
            <w:r w:rsidR="008901B8">
              <w:rPr>
                <w:rFonts w:asciiTheme="minorHAnsi" w:eastAsia="Calibri" w:hAnsiTheme="minorHAnsi"/>
                <w:sz w:val="20"/>
                <w:szCs w:val="20"/>
              </w:rPr>
              <w:t>,</w:t>
            </w:r>
            <w:r w:rsidR="00125259">
              <w:rPr>
                <w:rFonts w:asciiTheme="minorHAnsi" w:eastAsia="Calibri" w:hAnsiTheme="minorHAnsi"/>
                <w:sz w:val="20"/>
                <w:szCs w:val="20"/>
              </w:rPr>
              <w:t xml:space="preserve"> different methods of organizing the data</w:t>
            </w:r>
            <w:r w:rsidR="008901B8">
              <w:rPr>
                <w:rFonts w:asciiTheme="minorHAnsi" w:eastAsia="Calibri" w:hAnsiTheme="minorHAnsi"/>
                <w:sz w:val="20"/>
                <w:szCs w:val="20"/>
              </w:rPr>
              <w:t>, and analyzing the data sets.</w:t>
            </w:r>
            <w:r w:rsidRPr="00125259">
              <w:rPr>
                <w:rFonts w:asciiTheme="minorHAnsi" w:eastAsia="Calibri" w:hAnsiTheme="minorHAnsi"/>
                <w:sz w:val="20"/>
                <w:szCs w:val="20"/>
              </w:rPr>
              <w:t xml:space="preserve"> </w:t>
            </w:r>
          </w:p>
          <w:p w14:paraId="410754B3" w14:textId="77777777" w:rsidR="008E395A" w:rsidRPr="0075438C" w:rsidRDefault="00EF2D07" w:rsidP="00C846F4">
            <w:pPr>
              <w:pStyle w:val="Heading2"/>
              <w:spacing w:before="0"/>
              <w:rPr>
                <w:rFonts w:asciiTheme="minorHAnsi" w:hAnsiTheme="minorHAnsi"/>
                <w:color w:val="auto"/>
                <w:sz w:val="32"/>
                <w:szCs w:val="32"/>
              </w:rPr>
            </w:pPr>
            <w:r w:rsidRPr="0075438C">
              <w:rPr>
                <w:rFonts w:asciiTheme="minorHAnsi" w:hAnsiTheme="minorHAnsi"/>
                <w:color w:val="auto"/>
                <w:sz w:val="32"/>
                <w:szCs w:val="32"/>
              </w:rPr>
              <w:t xml:space="preserve">Concepts Students </w:t>
            </w:r>
            <w:r w:rsidR="00B3037E" w:rsidRPr="0075438C">
              <w:rPr>
                <w:rFonts w:asciiTheme="minorHAnsi" w:hAnsiTheme="minorHAnsi"/>
                <w:color w:val="auto"/>
                <w:sz w:val="32"/>
                <w:szCs w:val="32"/>
              </w:rPr>
              <w:t xml:space="preserve">will </w:t>
            </w:r>
            <w:r w:rsidRPr="0075438C">
              <w:rPr>
                <w:rFonts w:asciiTheme="minorHAnsi" w:hAnsiTheme="minorHAnsi"/>
                <w:color w:val="auto"/>
                <w:sz w:val="32"/>
                <w:szCs w:val="32"/>
              </w:rPr>
              <w:t>Use and Understand</w:t>
            </w:r>
          </w:p>
          <w:p w14:paraId="51492660" w14:textId="77777777" w:rsidR="00AF2100" w:rsidRPr="00125259" w:rsidRDefault="00AF2100" w:rsidP="00C36CEA">
            <w:pPr>
              <w:pStyle w:val="ListParagraph"/>
              <w:numPr>
                <w:ilvl w:val="0"/>
                <w:numId w:val="3"/>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Recognize a statistical question as one that anticipates variability in the data related to the question and accounts for it in the answers</w:t>
            </w:r>
          </w:p>
          <w:p w14:paraId="7E52186C" w14:textId="77777777" w:rsidR="00AF2100" w:rsidRPr="00125259" w:rsidRDefault="00AF2100" w:rsidP="00C36CEA">
            <w:pPr>
              <w:pStyle w:val="ListParagraph"/>
              <w:numPr>
                <w:ilvl w:val="0"/>
                <w:numId w:val="3"/>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Understand that a set of data collected to answer a statistical question has a distribution which can be described by its center, spread, and overall shape.</w:t>
            </w:r>
          </w:p>
          <w:p w14:paraId="2E7FE87D" w14:textId="77777777" w:rsidR="00AF2100" w:rsidRPr="00125259" w:rsidRDefault="00AF2100" w:rsidP="00C36CEA">
            <w:pPr>
              <w:pStyle w:val="ListParagraph"/>
              <w:numPr>
                <w:ilvl w:val="0"/>
                <w:numId w:val="3"/>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Recognize that a measure of center for a numerical data set summarizes all of its values with a single number, while a measure of variation describes how its values vary with a single number.</w:t>
            </w:r>
          </w:p>
          <w:p w14:paraId="7C06C39F" w14:textId="77777777" w:rsidR="00AF2100" w:rsidRPr="00125259" w:rsidRDefault="00AF2100" w:rsidP="00C36CEA">
            <w:pPr>
              <w:pStyle w:val="ListParagraph"/>
              <w:numPr>
                <w:ilvl w:val="0"/>
                <w:numId w:val="3"/>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Understand that numerical data can be displayed in plots on a number line, including dot plots, histograms, and box plots.</w:t>
            </w:r>
          </w:p>
          <w:p w14:paraId="2A8B9E27" w14:textId="77777777" w:rsidR="00AF2100" w:rsidRPr="00125259" w:rsidRDefault="00AF2100" w:rsidP="00C36CEA">
            <w:pPr>
              <w:pStyle w:val="ListParagraph"/>
              <w:numPr>
                <w:ilvl w:val="0"/>
                <w:numId w:val="3"/>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Summarize numerical data sets in relation to their context, such as by:</w:t>
            </w:r>
          </w:p>
          <w:p w14:paraId="493F0D84" w14:textId="77777777" w:rsidR="00AF2100" w:rsidRPr="00125259" w:rsidRDefault="00AF2100" w:rsidP="00C36CEA">
            <w:pPr>
              <w:pStyle w:val="ListParagraph"/>
              <w:numPr>
                <w:ilvl w:val="0"/>
                <w:numId w:val="4"/>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Reporting the number of observations.</w:t>
            </w:r>
          </w:p>
          <w:p w14:paraId="12F66882" w14:textId="77777777" w:rsidR="00AF2100" w:rsidRPr="00125259" w:rsidRDefault="00AF2100" w:rsidP="00C36CEA">
            <w:pPr>
              <w:pStyle w:val="ListParagraph"/>
              <w:numPr>
                <w:ilvl w:val="0"/>
                <w:numId w:val="4"/>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Describing the nature of the attribute under investigation, including how it was measured and its units of measurement.</w:t>
            </w:r>
          </w:p>
          <w:p w14:paraId="1213F7C1" w14:textId="77777777" w:rsidR="00AF2100" w:rsidRPr="00125259" w:rsidRDefault="00AF2100" w:rsidP="00C36CEA">
            <w:pPr>
              <w:pStyle w:val="ListParagraph"/>
              <w:numPr>
                <w:ilvl w:val="0"/>
                <w:numId w:val="4"/>
              </w:numPr>
              <w:spacing w:after="200" w:line="276" w:lineRule="auto"/>
              <w:ind w:left="360"/>
              <w:contextualSpacing/>
              <w:rPr>
                <w:rFonts w:asciiTheme="minorHAnsi" w:hAnsiTheme="minorHAnsi" w:cs="Calibri"/>
                <w:sz w:val="20"/>
                <w:szCs w:val="20"/>
              </w:rPr>
            </w:pPr>
            <w:r w:rsidRPr="00125259">
              <w:rPr>
                <w:rFonts w:asciiTheme="minorHAnsi" w:hAnsiTheme="minorHAnsi" w:cs="Calibri"/>
                <w:sz w:val="20"/>
                <w:szCs w:val="20"/>
              </w:rPr>
              <w:t>Giving quantitative measures of center (median and/or mean) and variability (interquartile range and/or mean absolute deviation</w:t>
            </w:r>
            <w:r w:rsidR="001310B0" w:rsidRPr="00125259">
              <w:rPr>
                <w:rFonts w:asciiTheme="minorHAnsi" w:hAnsiTheme="minorHAnsi" w:cs="Calibri"/>
                <w:sz w:val="20"/>
                <w:szCs w:val="20"/>
              </w:rPr>
              <w:t xml:space="preserve"> (Math 67 students)</w:t>
            </w:r>
            <w:r w:rsidRPr="00125259">
              <w:rPr>
                <w:rFonts w:asciiTheme="minorHAnsi" w:hAnsiTheme="minorHAnsi" w:cs="Calibri"/>
                <w:sz w:val="20"/>
                <w:szCs w:val="20"/>
              </w:rPr>
              <w:t>), as well as describing any overall pattern and any striking deviations from the overall pattern with reference to the context in which the data were gathered.</w:t>
            </w:r>
          </w:p>
          <w:p w14:paraId="23146741" w14:textId="77777777" w:rsidR="008E395A" w:rsidRPr="0075438C" w:rsidRDefault="00EF2D07" w:rsidP="00AF2100">
            <w:pPr>
              <w:pStyle w:val="Heading2"/>
              <w:spacing w:before="0"/>
              <w:rPr>
                <w:rFonts w:asciiTheme="minorHAnsi" w:hAnsiTheme="minorHAnsi"/>
                <w:color w:val="auto"/>
                <w:sz w:val="32"/>
                <w:szCs w:val="32"/>
              </w:rPr>
            </w:pPr>
            <w:r w:rsidRPr="0075438C">
              <w:rPr>
                <w:rFonts w:asciiTheme="minorHAnsi" w:hAnsiTheme="minorHAnsi"/>
                <w:color w:val="auto"/>
                <w:sz w:val="32"/>
                <w:szCs w:val="32"/>
              </w:rPr>
              <w:t>Vocabulary</w:t>
            </w:r>
          </w:p>
          <w:p w14:paraId="60C9EEAB" w14:textId="77777777" w:rsidR="00947AB5"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Box and Whisker Plot</w:t>
            </w:r>
            <w:r w:rsidRPr="00125259">
              <w:rPr>
                <w:rFonts w:asciiTheme="minorHAnsi" w:hAnsiTheme="minorHAnsi"/>
                <w:sz w:val="20"/>
                <w:szCs w:val="20"/>
              </w:rPr>
              <w:t xml:space="preserve">- A diagram that summarizes data using the median, the upper and lowers quartiles, and the extreme values (minimum and maximum). Box and whisker plots are also known as box plots. It is constructed from the five-number summary of the data: Minimum, Q1 (lower quartile), Q2 (median), Q3 (upper quartile), Maximum. </w:t>
            </w:r>
          </w:p>
          <w:p w14:paraId="3DD60FF4" w14:textId="77777777" w:rsidR="00C32D2F" w:rsidRDefault="00C32D2F" w:rsidP="00C36CEA">
            <w:pPr>
              <w:numPr>
                <w:ilvl w:val="0"/>
                <w:numId w:val="5"/>
              </w:numPr>
              <w:ind w:left="360"/>
              <w:rPr>
                <w:rFonts w:asciiTheme="minorHAnsi" w:hAnsiTheme="minorHAnsi"/>
                <w:sz w:val="20"/>
                <w:szCs w:val="20"/>
              </w:rPr>
            </w:pPr>
            <w:r>
              <w:rPr>
                <w:rFonts w:asciiTheme="minorHAnsi" w:hAnsiTheme="minorHAnsi"/>
                <w:b/>
                <w:sz w:val="20"/>
                <w:szCs w:val="20"/>
              </w:rPr>
              <w:t>Distribution</w:t>
            </w:r>
            <w:r>
              <w:rPr>
                <w:rFonts w:asciiTheme="minorHAnsi" w:hAnsiTheme="minorHAnsi"/>
                <w:sz w:val="20"/>
                <w:szCs w:val="20"/>
              </w:rPr>
              <w:t xml:space="preserve"> – the arrangement of values that show the spread of the data.</w:t>
            </w:r>
          </w:p>
          <w:p w14:paraId="582EEAD1" w14:textId="77777777" w:rsidR="00C32D2F" w:rsidRPr="00125259" w:rsidRDefault="00C32D2F" w:rsidP="00C36CEA">
            <w:pPr>
              <w:numPr>
                <w:ilvl w:val="0"/>
                <w:numId w:val="5"/>
              </w:numPr>
              <w:ind w:left="360"/>
              <w:rPr>
                <w:rFonts w:asciiTheme="minorHAnsi" w:hAnsiTheme="minorHAnsi"/>
                <w:sz w:val="20"/>
                <w:szCs w:val="20"/>
              </w:rPr>
            </w:pPr>
            <w:r>
              <w:rPr>
                <w:rFonts w:asciiTheme="minorHAnsi" w:hAnsiTheme="minorHAnsi"/>
                <w:b/>
                <w:sz w:val="20"/>
                <w:szCs w:val="20"/>
              </w:rPr>
              <w:t>Dot Plot</w:t>
            </w:r>
            <w:r>
              <w:rPr>
                <w:rFonts w:asciiTheme="minorHAnsi" w:hAnsiTheme="minorHAnsi"/>
                <w:sz w:val="20"/>
                <w:szCs w:val="20"/>
              </w:rPr>
              <w:t xml:space="preserve"> – a statistical chart consisting of data points on a number line, typically using circles.</w:t>
            </w:r>
          </w:p>
          <w:p w14:paraId="1AF33257" w14:textId="77777777"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Frequency</w:t>
            </w:r>
            <w:r w:rsidRPr="00125259">
              <w:rPr>
                <w:rFonts w:asciiTheme="minorHAnsi" w:hAnsiTheme="minorHAnsi"/>
                <w:sz w:val="20"/>
                <w:szCs w:val="20"/>
              </w:rPr>
              <w:t>- the number of times an item, number, or event occurs in a set of data</w:t>
            </w:r>
          </w:p>
          <w:p w14:paraId="7EDEE1FC" w14:textId="77777777"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Grouped Frequency Table</w:t>
            </w:r>
            <w:r w:rsidRPr="00125259">
              <w:rPr>
                <w:rFonts w:asciiTheme="minorHAnsi" w:hAnsiTheme="minorHAnsi"/>
                <w:sz w:val="20"/>
                <w:szCs w:val="20"/>
              </w:rPr>
              <w:t>- The organization of raw data in table form with classes and frequencies</w:t>
            </w:r>
          </w:p>
          <w:p w14:paraId="47906B18" w14:textId="77777777"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Histogram</w:t>
            </w:r>
            <w:r w:rsidRPr="00125259">
              <w:rPr>
                <w:rFonts w:asciiTheme="minorHAnsi" w:hAnsiTheme="minorHAnsi"/>
                <w:sz w:val="20"/>
                <w:szCs w:val="20"/>
              </w:rPr>
              <w:t>- a way of displaying numeric data using horizontal or vertical bars so that the height or length of the bars indicates frequency</w:t>
            </w:r>
          </w:p>
          <w:p w14:paraId="0A695CF3" w14:textId="77777777"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Inter-Quartile Range (IQR</w:t>
            </w:r>
            <w:r w:rsidRPr="00125259">
              <w:rPr>
                <w:rFonts w:asciiTheme="minorHAnsi" w:hAnsiTheme="minorHAnsi"/>
                <w:sz w:val="20"/>
                <w:szCs w:val="20"/>
              </w:rPr>
              <w:t>)- The difference between the first and third quartiles. (Note that the first quartile and third quartiles are sometimes called upper and lower quartiles.)</w:t>
            </w:r>
          </w:p>
          <w:p w14:paraId="071F98F8" w14:textId="77777777"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Maximum value</w:t>
            </w:r>
            <w:r w:rsidRPr="00125259">
              <w:rPr>
                <w:rFonts w:asciiTheme="minorHAnsi" w:hAnsiTheme="minorHAnsi"/>
                <w:sz w:val="20"/>
                <w:szCs w:val="20"/>
              </w:rPr>
              <w:t>- The largest value in a set of data.</w:t>
            </w:r>
          </w:p>
          <w:p w14:paraId="623C0888" w14:textId="77777777" w:rsidR="00947AB5" w:rsidRPr="008901B8" w:rsidRDefault="00947AB5" w:rsidP="00ED538C">
            <w:pPr>
              <w:numPr>
                <w:ilvl w:val="0"/>
                <w:numId w:val="5"/>
              </w:numPr>
              <w:ind w:left="360"/>
              <w:rPr>
                <w:rFonts w:asciiTheme="minorHAnsi" w:hAnsiTheme="minorHAnsi"/>
                <w:sz w:val="20"/>
                <w:szCs w:val="20"/>
              </w:rPr>
            </w:pPr>
            <w:r w:rsidRPr="008901B8">
              <w:rPr>
                <w:rFonts w:asciiTheme="minorHAnsi" w:hAnsiTheme="minorHAnsi"/>
                <w:b/>
                <w:sz w:val="20"/>
                <w:szCs w:val="20"/>
              </w:rPr>
              <w:t>Mean</w:t>
            </w:r>
            <w:r w:rsidRPr="008901B8">
              <w:rPr>
                <w:rFonts w:asciiTheme="minorHAnsi" w:hAnsiTheme="minorHAnsi"/>
                <w:sz w:val="20"/>
                <w:szCs w:val="20"/>
              </w:rPr>
              <w:t xml:space="preserve">- The “average” or “fair share” value for the data. The mean is also the balance point of the corresponding data distribution. </w:t>
            </w:r>
          </w:p>
          <w:p w14:paraId="34202A37" w14:textId="77777777" w:rsidR="00947AB5" w:rsidRPr="00125259" w:rsidRDefault="00947AB5" w:rsidP="00947AB5">
            <w:pPr>
              <w:jc w:val="center"/>
              <w:rPr>
                <w:rFonts w:asciiTheme="minorHAnsi" w:hAnsiTheme="minorHAnsi"/>
                <w:sz w:val="20"/>
                <w:szCs w:val="20"/>
              </w:rPr>
            </w:pPr>
            <m:oMathPara>
              <m:oMath>
                <m:r>
                  <w:rPr>
                    <w:rFonts w:ascii="Cambria Math" w:hAnsi="Cambria Math"/>
                    <w:sz w:val="20"/>
                    <w:szCs w:val="20"/>
                  </w:rPr>
                  <m:t>arithmetic mean=</m:t>
                </m:r>
                <m:acc>
                  <m:accPr>
                    <m:chr m:val="̅"/>
                    <m:ctrlPr>
                      <w:rPr>
                        <w:rFonts w:ascii="Cambria Math" w:hAnsi="Cambria Math"/>
                        <w:i/>
                        <w:sz w:val="20"/>
                        <w:szCs w:val="20"/>
                      </w:rPr>
                    </m:ctrlPr>
                  </m:accPr>
                  <m:e>
                    <m:r>
                      <w:rPr>
                        <w:rFonts w:ascii="Cambria Math" w:hAnsi="Cambria Math"/>
                        <w:sz w:val="20"/>
                        <w:szCs w:val="20"/>
                      </w:rPr>
                      <m:t>x</m:t>
                    </m:r>
                  </m:e>
                </m:acc>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num>
                  <m:den>
                    <m:r>
                      <w:rPr>
                        <w:rFonts w:ascii="Cambria Math" w:hAnsi="Cambria Math"/>
                        <w:sz w:val="20"/>
                        <w:szCs w:val="20"/>
                      </w:rPr>
                      <m:t>n</m:t>
                    </m:r>
                  </m:den>
                </m:f>
              </m:oMath>
            </m:oMathPara>
          </w:p>
          <w:p w14:paraId="51004D88" w14:textId="77777777" w:rsidR="00947AB5" w:rsidRPr="0075438C" w:rsidRDefault="00947AB5" w:rsidP="00947AB5">
            <w:pPr>
              <w:jc w:val="center"/>
              <w:rPr>
                <w:rFonts w:asciiTheme="minorHAnsi" w:hAnsiTheme="minorHAnsi"/>
                <w:sz w:val="8"/>
                <w:szCs w:val="8"/>
              </w:rPr>
            </w:pPr>
          </w:p>
          <w:p w14:paraId="13AB342C" w14:textId="77777777"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Measures of Center</w:t>
            </w:r>
            <w:r w:rsidRPr="00125259">
              <w:rPr>
                <w:rFonts w:asciiTheme="minorHAnsi" w:hAnsiTheme="minorHAnsi"/>
                <w:sz w:val="20"/>
                <w:szCs w:val="20"/>
              </w:rPr>
              <w:t>- The mean and the median are both ways to measure the center for a set of data.</w:t>
            </w:r>
          </w:p>
          <w:p w14:paraId="29FD46B1" w14:textId="77777777"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Measures of Spread</w:t>
            </w:r>
            <w:r w:rsidRPr="00125259">
              <w:rPr>
                <w:rFonts w:asciiTheme="minorHAnsi" w:hAnsiTheme="minorHAnsi"/>
                <w:sz w:val="20"/>
                <w:szCs w:val="20"/>
              </w:rPr>
              <w:t>- The range and the Mean Absolute Deviation are both common ways to measure the spread for a set of data.</w:t>
            </w:r>
          </w:p>
          <w:p w14:paraId="748DAB72" w14:textId="77777777"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lastRenderedPageBreak/>
              <w:t>Median</w:t>
            </w:r>
            <w:r w:rsidRPr="00125259">
              <w:rPr>
                <w:rFonts w:asciiTheme="minorHAnsi" w:hAnsiTheme="minorHAnsi"/>
                <w:sz w:val="20"/>
                <w:szCs w:val="20"/>
              </w:rPr>
              <w:t xml:space="preserve">- The value for which half the numbers are larger and half are smaller. If there are two middle numbers, the median is the arithmetic mean of the two middle numbers. Note: The median is a good choice to represent the center of a distribution when the distribution is skewed or outliers are present. </w:t>
            </w:r>
          </w:p>
          <w:p w14:paraId="79F728A0" w14:textId="77777777"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Minimum value</w:t>
            </w:r>
            <w:r w:rsidRPr="00125259">
              <w:rPr>
                <w:rFonts w:asciiTheme="minorHAnsi" w:hAnsiTheme="minorHAnsi"/>
                <w:sz w:val="20"/>
                <w:szCs w:val="20"/>
              </w:rPr>
              <w:t xml:space="preserve">- The smallest value in a set of data. </w:t>
            </w:r>
          </w:p>
          <w:p w14:paraId="19DE77D7" w14:textId="77777777" w:rsidR="00947AB5"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Mode</w:t>
            </w:r>
            <w:r w:rsidRPr="00125259">
              <w:rPr>
                <w:rFonts w:asciiTheme="minorHAnsi" w:hAnsiTheme="minorHAnsi"/>
                <w:sz w:val="20"/>
                <w:szCs w:val="20"/>
              </w:rPr>
              <w:t>- The number that occurs the most often in a list. There can be more than one mode, or no mode.</w:t>
            </w:r>
          </w:p>
          <w:p w14:paraId="06A8345F" w14:textId="77777777" w:rsidR="00C32D2F" w:rsidRPr="00125259" w:rsidRDefault="00C32D2F" w:rsidP="00C36CEA">
            <w:pPr>
              <w:numPr>
                <w:ilvl w:val="0"/>
                <w:numId w:val="5"/>
              </w:numPr>
              <w:ind w:left="360"/>
              <w:rPr>
                <w:rFonts w:asciiTheme="minorHAnsi" w:hAnsiTheme="minorHAnsi"/>
                <w:sz w:val="20"/>
                <w:szCs w:val="20"/>
              </w:rPr>
            </w:pPr>
            <w:r>
              <w:rPr>
                <w:rFonts w:asciiTheme="minorHAnsi" w:hAnsiTheme="minorHAnsi"/>
                <w:b/>
                <w:sz w:val="20"/>
                <w:szCs w:val="20"/>
              </w:rPr>
              <w:t>Numerical Data</w:t>
            </w:r>
            <w:r>
              <w:rPr>
                <w:rFonts w:asciiTheme="minorHAnsi" w:hAnsiTheme="minorHAnsi"/>
                <w:sz w:val="20"/>
                <w:szCs w:val="20"/>
              </w:rPr>
              <w:t xml:space="preserve"> – consists of number only. Numerical data can be any rational numbers.</w:t>
            </w:r>
          </w:p>
          <w:p w14:paraId="7DEDDC00" w14:textId="77777777" w:rsidR="00947AB5" w:rsidRPr="00125259"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Outlier</w:t>
            </w:r>
            <w:r w:rsidRPr="00125259">
              <w:rPr>
                <w:rFonts w:asciiTheme="minorHAnsi" w:hAnsiTheme="minorHAnsi"/>
                <w:sz w:val="20"/>
                <w:szCs w:val="20"/>
              </w:rPr>
              <w:t>- A value that is very far away from most of the values in a data set.</w:t>
            </w:r>
          </w:p>
          <w:p w14:paraId="291DF4BF" w14:textId="77777777" w:rsidR="00947AB5" w:rsidRDefault="00947AB5" w:rsidP="00C36CEA">
            <w:pPr>
              <w:numPr>
                <w:ilvl w:val="0"/>
                <w:numId w:val="5"/>
              </w:numPr>
              <w:ind w:left="360"/>
              <w:rPr>
                <w:rFonts w:asciiTheme="minorHAnsi" w:hAnsiTheme="minorHAnsi"/>
                <w:sz w:val="20"/>
                <w:szCs w:val="20"/>
              </w:rPr>
            </w:pPr>
            <w:r w:rsidRPr="00125259">
              <w:rPr>
                <w:rFonts w:asciiTheme="minorHAnsi" w:hAnsiTheme="minorHAnsi"/>
                <w:b/>
                <w:sz w:val="20"/>
                <w:szCs w:val="20"/>
              </w:rPr>
              <w:t>Range</w:t>
            </w:r>
            <w:r w:rsidRPr="00125259">
              <w:rPr>
                <w:rFonts w:asciiTheme="minorHAnsi" w:hAnsiTheme="minorHAnsi"/>
                <w:sz w:val="20"/>
                <w:szCs w:val="20"/>
              </w:rPr>
              <w:t xml:space="preserve">- A measure of spread for a set of data.  To find the range, subtract the smallest value from the largest value in a set of data. </w:t>
            </w:r>
          </w:p>
          <w:p w14:paraId="7D4309E4" w14:textId="77777777" w:rsidR="00C32D2F" w:rsidRDefault="00C32D2F" w:rsidP="00C36CEA">
            <w:pPr>
              <w:numPr>
                <w:ilvl w:val="0"/>
                <w:numId w:val="5"/>
              </w:numPr>
              <w:ind w:left="360"/>
              <w:rPr>
                <w:rFonts w:asciiTheme="minorHAnsi" w:hAnsiTheme="minorHAnsi"/>
                <w:sz w:val="20"/>
                <w:szCs w:val="20"/>
              </w:rPr>
            </w:pPr>
            <w:r>
              <w:rPr>
                <w:rFonts w:asciiTheme="minorHAnsi" w:hAnsiTheme="minorHAnsi"/>
                <w:b/>
                <w:sz w:val="20"/>
                <w:szCs w:val="20"/>
              </w:rPr>
              <w:t>Skewed Data</w:t>
            </w:r>
            <w:r>
              <w:rPr>
                <w:rFonts w:asciiTheme="minorHAnsi" w:hAnsiTheme="minorHAnsi"/>
                <w:sz w:val="20"/>
                <w:szCs w:val="20"/>
              </w:rPr>
              <w:t xml:space="preserve"> – when a set of data is not symmetrical it can be skewed, meaning it tends to have a long tail on the left or right side.</w:t>
            </w:r>
          </w:p>
          <w:p w14:paraId="0FDF6D1D" w14:textId="77777777" w:rsidR="00C32D2F" w:rsidRPr="00125259" w:rsidRDefault="00C32D2F" w:rsidP="00C36CEA">
            <w:pPr>
              <w:numPr>
                <w:ilvl w:val="0"/>
                <w:numId w:val="5"/>
              </w:numPr>
              <w:ind w:left="360"/>
              <w:rPr>
                <w:rFonts w:asciiTheme="minorHAnsi" w:hAnsiTheme="minorHAnsi"/>
                <w:sz w:val="20"/>
                <w:szCs w:val="20"/>
              </w:rPr>
            </w:pPr>
            <w:r>
              <w:rPr>
                <w:rFonts w:asciiTheme="minorHAnsi" w:hAnsiTheme="minorHAnsi"/>
                <w:b/>
                <w:sz w:val="20"/>
                <w:szCs w:val="20"/>
              </w:rPr>
              <w:t>Statistical Questions</w:t>
            </w:r>
            <w:r>
              <w:rPr>
                <w:rFonts w:asciiTheme="minorHAnsi" w:hAnsiTheme="minorHAnsi"/>
                <w:sz w:val="20"/>
                <w:szCs w:val="20"/>
              </w:rPr>
              <w:t xml:space="preserve"> – a statistical question is one for which you don’t expect to get a single answer. Instead, you expect to get a variety of different answers, and you are interested in the distribution and tendency of those answers. For examples, “How tall are you?”</w:t>
            </w:r>
            <w:r w:rsidR="0075438C">
              <w:rPr>
                <w:rFonts w:asciiTheme="minorHAnsi" w:hAnsiTheme="minorHAnsi"/>
                <w:sz w:val="20"/>
                <w:szCs w:val="20"/>
              </w:rPr>
              <w:t xml:space="preserve"> is not a st</w:t>
            </w:r>
            <w:r>
              <w:rPr>
                <w:rFonts w:asciiTheme="minorHAnsi" w:hAnsiTheme="minorHAnsi"/>
                <w:sz w:val="20"/>
                <w:szCs w:val="20"/>
              </w:rPr>
              <w:t>a</w:t>
            </w:r>
            <w:r w:rsidR="0075438C">
              <w:rPr>
                <w:rFonts w:asciiTheme="minorHAnsi" w:hAnsiTheme="minorHAnsi"/>
                <w:sz w:val="20"/>
                <w:szCs w:val="20"/>
              </w:rPr>
              <w:t>tis</w:t>
            </w:r>
            <w:r>
              <w:rPr>
                <w:rFonts w:asciiTheme="minorHAnsi" w:hAnsiTheme="minorHAnsi"/>
                <w:sz w:val="20"/>
                <w:szCs w:val="20"/>
              </w:rPr>
              <w:t>tical</w:t>
            </w:r>
            <w:r w:rsidR="0075438C">
              <w:rPr>
                <w:rFonts w:asciiTheme="minorHAnsi" w:hAnsiTheme="minorHAnsi"/>
                <w:sz w:val="20"/>
                <w:szCs w:val="20"/>
              </w:rPr>
              <w:t xml:space="preserve"> question, however “How tall are the students in your school?” </w:t>
            </w:r>
            <w:r w:rsidR="0075438C">
              <w:rPr>
                <w:rFonts w:asciiTheme="minorHAnsi" w:hAnsiTheme="minorHAnsi"/>
                <w:i/>
                <w:sz w:val="20"/>
                <w:szCs w:val="20"/>
              </w:rPr>
              <w:t>is</w:t>
            </w:r>
            <w:r w:rsidR="0075438C">
              <w:rPr>
                <w:rFonts w:asciiTheme="minorHAnsi" w:hAnsiTheme="minorHAnsi"/>
                <w:sz w:val="20"/>
                <w:szCs w:val="20"/>
              </w:rPr>
              <w:t xml:space="preserve"> a statistical question.</w:t>
            </w:r>
          </w:p>
          <w:p w14:paraId="096999A0" w14:textId="77777777" w:rsidR="00947AB5" w:rsidRPr="00125259" w:rsidRDefault="0075438C" w:rsidP="00C36CEA">
            <w:pPr>
              <w:numPr>
                <w:ilvl w:val="0"/>
                <w:numId w:val="5"/>
              </w:numPr>
              <w:ind w:left="360"/>
              <w:rPr>
                <w:rFonts w:asciiTheme="minorHAnsi" w:hAnsiTheme="minorHAnsi"/>
                <w:sz w:val="20"/>
                <w:szCs w:val="20"/>
              </w:rPr>
            </w:pPr>
            <w:r>
              <w:rPr>
                <w:rFonts w:asciiTheme="minorHAnsi" w:hAnsiTheme="minorHAnsi"/>
                <w:b/>
                <w:sz w:val="20"/>
                <w:szCs w:val="20"/>
              </w:rPr>
              <w:t xml:space="preserve">Variability </w:t>
            </w:r>
            <w:r>
              <w:rPr>
                <w:rFonts w:asciiTheme="minorHAnsi" w:hAnsiTheme="minorHAnsi"/>
                <w:sz w:val="20"/>
                <w:szCs w:val="20"/>
              </w:rPr>
              <w:t>– Describes how spread out or closely clustered a set of data is. Variability includes range and interquartile range.</w:t>
            </w:r>
          </w:p>
          <w:p w14:paraId="3337496C" w14:textId="77777777" w:rsidR="006C2FF4" w:rsidRPr="00AF2100" w:rsidRDefault="009E18D5" w:rsidP="00947AB5">
            <w:pPr>
              <w:rPr>
                <w:rFonts w:ascii="Verdana" w:hAnsi="Verdana"/>
                <w:color w:val="FF0000"/>
                <w:sz w:val="20"/>
              </w:rPr>
            </w:pPr>
            <w:r w:rsidRPr="00125259">
              <w:rPr>
                <w:rFonts w:asciiTheme="minorHAnsi" w:hAnsiTheme="minorHAnsi"/>
                <w:sz w:val="20"/>
                <w:szCs w:val="20"/>
              </w:rPr>
              <w:t xml:space="preserve">Try </w:t>
            </w:r>
            <w:hyperlink r:id="rId14" w:history="1">
              <w:r w:rsidR="00286F69" w:rsidRPr="00125259">
                <w:rPr>
                  <w:rStyle w:val="Hyperlink"/>
                  <w:rFonts w:asciiTheme="minorHAnsi" w:hAnsiTheme="minorHAnsi"/>
                  <w:color w:val="auto"/>
                </w:rPr>
                <w:t>http://intermath.coe.uga.edu/dictnary/homepg.asp</w:t>
              </w:r>
            </w:hyperlink>
            <w:r w:rsidR="000B64E3" w:rsidRPr="00125259">
              <w:rPr>
                <w:rFonts w:asciiTheme="minorHAnsi" w:hAnsiTheme="minorHAnsi"/>
                <w:sz w:val="20"/>
                <w:szCs w:val="20"/>
              </w:rPr>
              <w:t xml:space="preserve"> or http://www.amathsdictionaryforkids.com/</w:t>
            </w:r>
            <w:r w:rsidR="00286F69" w:rsidRPr="00125259">
              <w:rPr>
                <w:rFonts w:asciiTheme="minorHAnsi" w:hAnsiTheme="minorHAnsi"/>
                <w:sz w:val="20"/>
                <w:szCs w:val="20"/>
              </w:rPr>
              <w:t xml:space="preserve"> </w:t>
            </w:r>
            <w:r w:rsidRPr="00125259">
              <w:rPr>
                <w:rFonts w:asciiTheme="minorHAnsi" w:hAnsiTheme="minorHAnsi"/>
                <w:sz w:val="20"/>
                <w:szCs w:val="20"/>
              </w:rPr>
              <w:t>for further examples.</w:t>
            </w:r>
          </w:p>
        </w:tc>
      </w:tr>
      <w:tr w:rsidR="00AF2100" w:rsidRPr="00AF2100" w14:paraId="17AA3301" w14:textId="77777777" w:rsidTr="0075438C">
        <w:trPr>
          <w:trHeight w:val="198"/>
        </w:trPr>
        <w:tc>
          <w:tcPr>
            <w:tcW w:w="2577" w:type="dxa"/>
            <w:gridSpan w:val="3"/>
            <w:shd w:val="clear" w:color="auto" w:fill="003399"/>
          </w:tcPr>
          <w:p w14:paraId="3E512DD7" w14:textId="77777777" w:rsidR="00420333" w:rsidRPr="00AF2100" w:rsidRDefault="00420333" w:rsidP="00C037F0">
            <w:pPr>
              <w:pStyle w:val="NewsletterDate"/>
              <w:spacing w:before="0" w:after="0"/>
              <w:rPr>
                <w:b w:val="0"/>
                <w:color w:val="FF0000"/>
              </w:rPr>
            </w:pPr>
          </w:p>
        </w:tc>
        <w:tc>
          <w:tcPr>
            <w:tcW w:w="8935" w:type="dxa"/>
            <w:gridSpan w:val="2"/>
            <w:shd w:val="clear" w:color="auto" w:fill="003399"/>
          </w:tcPr>
          <w:p w14:paraId="4B585B0F" w14:textId="77777777" w:rsidR="00420333" w:rsidRPr="00AF2100" w:rsidRDefault="00420333" w:rsidP="00C037F0">
            <w:pPr>
              <w:pStyle w:val="VolumeandIssue"/>
              <w:spacing w:before="0" w:after="0"/>
              <w:rPr>
                <w:b w:val="0"/>
                <w:color w:val="FF0000"/>
              </w:rPr>
            </w:pPr>
          </w:p>
        </w:tc>
      </w:tr>
      <w:tr w:rsidR="009F2248" w:rsidRPr="00AF2100" w14:paraId="2A9A9194" w14:textId="77777777" w:rsidTr="0075438C">
        <w:trPr>
          <w:trHeight w:val="2403"/>
        </w:trPr>
        <w:tc>
          <w:tcPr>
            <w:tcW w:w="2577" w:type="dxa"/>
            <w:gridSpan w:val="3"/>
            <w:vMerge w:val="restart"/>
            <w:shd w:val="clear" w:color="auto" w:fill="auto"/>
          </w:tcPr>
          <w:p w14:paraId="77737E0F" w14:textId="77777777" w:rsidR="009F2248" w:rsidRPr="00D961C9" w:rsidRDefault="009F2248" w:rsidP="009B0666">
            <w:pPr>
              <w:pStyle w:val="Links"/>
              <w:rPr>
                <w:rStyle w:val="Hyperlink"/>
                <w:rFonts w:ascii="Trebuchet MS" w:hAnsi="Trebuchet MS"/>
                <w:color w:val="auto"/>
                <w:sz w:val="28"/>
                <w:szCs w:val="28"/>
              </w:rPr>
            </w:pPr>
            <w:r w:rsidRPr="00D961C9">
              <w:rPr>
                <w:rStyle w:val="Hyperlink"/>
                <w:rFonts w:ascii="Trebuchet MS" w:hAnsi="Trebuchet MS"/>
                <w:color w:val="auto"/>
                <w:sz w:val="28"/>
                <w:szCs w:val="28"/>
              </w:rPr>
              <w:t>Formula</w:t>
            </w:r>
          </w:p>
          <w:p w14:paraId="24B7F758" w14:textId="77777777" w:rsidR="00D533E7" w:rsidRPr="00D533E7" w:rsidRDefault="009F2248" w:rsidP="000C0332">
            <w:pPr>
              <w:pStyle w:val="Links"/>
              <w:rPr>
                <w:rStyle w:val="Hyperlink"/>
                <w:i/>
                <w:color w:val="auto"/>
              </w:rPr>
            </w:pPr>
            <w:r w:rsidRPr="00D961C9">
              <w:rPr>
                <w:rStyle w:val="Hyperlink"/>
                <w:i/>
                <w:color w:val="auto"/>
              </w:rPr>
              <w:t>Mean</w:t>
            </w:r>
            <w:r w:rsidRPr="00D961C9">
              <w:rPr>
                <w:rStyle w:val="Hyperlink"/>
                <w:i/>
                <w:color w:val="auto"/>
              </w:rPr>
              <w:br/>
            </w:r>
            <w:r w:rsidRPr="00D961C9">
              <w:rPr>
                <w:noProof/>
                <w:color w:val="auto"/>
              </w:rPr>
              <w:drawing>
                <wp:inline distT="0" distB="0" distL="0" distR="0" wp14:anchorId="0F34D63F" wp14:editId="790BDD30">
                  <wp:extent cx="1579142" cy="381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79108" cy="380992"/>
                          </a:xfrm>
                          <a:prstGeom prst="rect">
                            <a:avLst/>
                          </a:prstGeom>
                        </pic:spPr>
                      </pic:pic>
                    </a:graphicData>
                  </a:graphic>
                </wp:inline>
              </w:drawing>
            </w:r>
            <w:r w:rsidR="00D533E7">
              <w:rPr>
                <w:rStyle w:val="Hyperlink"/>
                <w:i/>
                <w:color w:val="auto"/>
              </w:rPr>
              <w:br/>
              <w:t>IQR = Q3 – Q1</w:t>
            </w:r>
          </w:p>
          <w:p w14:paraId="4098A20B" w14:textId="77777777" w:rsidR="009F2248" w:rsidRPr="00D961C9" w:rsidRDefault="009F2248" w:rsidP="000C0332">
            <w:pPr>
              <w:pStyle w:val="Links"/>
              <w:rPr>
                <w:rStyle w:val="Hyperlink"/>
                <w:color w:val="auto"/>
                <w:u w:val="single"/>
              </w:rPr>
            </w:pPr>
            <w:r w:rsidRPr="00D961C9">
              <w:rPr>
                <w:rStyle w:val="Hyperlink"/>
                <w:rFonts w:ascii="Trebuchet MS" w:hAnsi="Trebuchet MS"/>
                <w:color w:val="auto"/>
                <w:sz w:val="28"/>
                <w:szCs w:val="28"/>
              </w:rPr>
              <w:t>Symbols</w:t>
            </w:r>
          </w:p>
          <w:p w14:paraId="3A8D46E1" w14:textId="77777777" w:rsidR="009F2248" w:rsidRPr="00D961C9" w:rsidRDefault="009F2248" w:rsidP="000C0332">
            <w:pPr>
              <w:pStyle w:val="Links"/>
              <w:rPr>
                <w:color w:val="auto"/>
              </w:rPr>
            </w:pPr>
          </w:p>
          <w:p w14:paraId="58E4F922" w14:textId="77777777" w:rsidR="009F2248" w:rsidRPr="00D961C9" w:rsidRDefault="009F2248" w:rsidP="000C0332">
            <w:pPr>
              <w:pStyle w:val="Links"/>
              <w:rPr>
                <w:color w:val="auto"/>
              </w:rPr>
            </w:pPr>
            <w:r w:rsidRPr="00D961C9">
              <w:rPr>
                <w:color w:val="auto"/>
              </w:rPr>
              <w:t>Q</w:t>
            </w:r>
            <w:r w:rsidRPr="00D961C9">
              <w:rPr>
                <w:color w:val="auto"/>
                <w:vertAlign w:val="subscript"/>
              </w:rPr>
              <w:t>1</w:t>
            </w:r>
            <w:r w:rsidRPr="00D961C9">
              <w:rPr>
                <w:color w:val="auto"/>
              </w:rPr>
              <w:t xml:space="preserve"> = quartile 1</w:t>
            </w:r>
          </w:p>
          <w:p w14:paraId="63366D8F" w14:textId="77777777" w:rsidR="009F2248" w:rsidRPr="00D961C9" w:rsidRDefault="009F2248" w:rsidP="000C0332">
            <w:pPr>
              <w:pStyle w:val="Links"/>
              <w:rPr>
                <w:color w:val="auto"/>
              </w:rPr>
            </w:pPr>
            <w:r w:rsidRPr="00D961C9">
              <w:rPr>
                <w:color w:val="auto"/>
              </w:rPr>
              <w:t>Q</w:t>
            </w:r>
            <w:r w:rsidRPr="00D961C9">
              <w:rPr>
                <w:color w:val="auto"/>
                <w:vertAlign w:val="subscript"/>
              </w:rPr>
              <w:t>2</w:t>
            </w:r>
            <w:r w:rsidRPr="00D961C9">
              <w:rPr>
                <w:color w:val="auto"/>
              </w:rPr>
              <w:t xml:space="preserve"> = median</w:t>
            </w:r>
          </w:p>
          <w:p w14:paraId="3A15E97B" w14:textId="77777777" w:rsidR="009F2248" w:rsidRPr="00D961C9" w:rsidRDefault="009F2248" w:rsidP="000C0332">
            <w:pPr>
              <w:pStyle w:val="Links"/>
              <w:rPr>
                <w:rStyle w:val="Hyperlink"/>
                <w:color w:val="auto"/>
              </w:rPr>
            </w:pPr>
            <w:r w:rsidRPr="00D961C9">
              <w:rPr>
                <w:color w:val="auto"/>
              </w:rPr>
              <w:t>Q</w:t>
            </w:r>
            <w:r w:rsidRPr="00D961C9">
              <w:rPr>
                <w:color w:val="auto"/>
                <w:vertAlign w:val="subscript"/>
              </w:rPr>
              <w:t>3</w:t>
            </w:r>
            <w:r w:rsidRPr="00D961C9">
              <w:rPr>
                <w:color w:val="auto"/>
              </w:rPr>
              <w:t xml:space="preserve"> = quartile 3</w:t>
            </w:r>
          </w:p>
          <w:p w14:paraId="75AAE80D" w14:textId="77777777" w:rsidR="009F2248" w:rsidRPr="00AF2100" w:rsidRDefault="009F2248" w:rsidP="000C0332">
            <w:pPr>
              <w:pStyle w:val="Links"/>
              <w:rPr>
                <w:rStyle w:val="Hyperlink"/>
                <w:color w:val="FF0000"/>
              </w:rPr>
            </w:pPr>
          </w:p>
        </w:tc>
        <w:tc>
          <w:tcPr>
            <w:tcW w:w="8935" w:type="dxa"/>
            <w:gridSpan w:val="2"/>
            <w:shd w:val="clear" w:color="auto" w:fill="auto"/>
          </w:tcPr>
          <w:p w14:paraId="389528CB" w14:textId="77777777" w:rsidR="009F2248" w:rsidRPr="0075438C" w:rsidRDefault="009F2248" w:rsidP="00B54204">
            <w:pPr>
              <w:pStyle w:val="Heading1"/>
              <w:rPr>
                <w:rFonts w:asciiTheme="minorHAnsi" w:hAnsiTheme="minorHAnsi"/>
                <w:color w:val="auto"/>
                <w:sz w:val="28"/>
                <w:szCs w:val="28"/>
              </w:rPr>
            </w:pPr>
            <w:r w:rsidRPr="0075438C">
              <w:rPr>
                <w:rFonts w:asciiTheme="minorHAnsi" w:hAnsiTheme="minorHAnsi"/>
                <w:color w:val="auto"/>
                <w:sz w:val="28"/>
                <w:szCs w:val="28"/>
              </w:rPr>
              <w:t>Example 1</w:t>
            </w:r>
          </w:p>
          <w:p w14:paraId="4D4AC724" w14:textId="77777777" w:rsidR="009F2248" w:rsidRPr="008901B8" w:rsidRDefault="009F2248" w:rsidP="009073B2">
            <w:pPr>
              <w:rPr>
                <w:rFonts w:asciiTheme="minorHAnsi" w:hAnsiTheme="minorHAnsi"/>
                <w:sz w:val="18"/>
                <w:szCs w:val="18"/>
              </w:rPr>
            </w:pPr>
            <w:r w:rsidRPr="008901B8">
              <w:rPr>
                <w:rFonts w:asciiTheme="minorHAnsi" w:hAnsiTheme="minorHAnsi"/>
                <w:sz w:val="18"/>
                <w:szCs w:val="18"/>
              </w:rPr>
              <w:t>The number of wins that a high school lacrosse team had each of the last five seasons is shown in the table below.</w:t>
            </w:r>
          </w:p>
          <w:p w14:paraId="48C69049" w14:textId="77777777" w:rsidR="009F2248" w:rsidRPr="008901B8" w:rsidRDefault="009F2248" w:rsidP="009073B2">
            <w:pPr>
              <w:rPr>
                <w:rFonts w:asciiTheme="minorHAnsi" w:hAnsiTheme="minorHAnsi"/>
                <w:sz w:val="18"/>
                <w:szCs w:val="18"/>
              </w:rPr>
            </w:pPr>
          </w:p>
          <w:tbl>
            <w:tblPr>
              <w:tblStyle w:val="TableGrid"/>
              <w:tblW w:w="0" w:type="auto"/>
              <w:tblLayout w:type="fixed"/>
              <w:tblLook w:val="04A0" w:firstRow="1" w:lastRow="0" w:firstColumn="1" w:lastColumn="0" w:noHBand="0" w:noVBand="1"/>
            </w:tblPr>
            <w:tblGrid>
              <w:gridCol w:w="1957"/>
              <w:gridCol w:w="1124"/>
              <w:gridCol w:w="1125"/>
              <w:gridCol w:w="1124"/>
              <w:gridCol w:w="1125"/>
              <w:gridCol w:w="1124"/>
              <w:gridCol w:w="1125"/>
            </w:tblGrid>
            <w:tr w:rsidR="009F2248" w:rsidRPr="008901B8" w14:paraId="35D6D5C6" w14:textId="77777777" w:rsidTr="009F2248">
              <w:tc>
                <w:tcPr>
                  <w:tcW w:w="1957" w:type="dxa"/>
                  <w:shd w:val="clear" w:color="auto" w:fill="FFCC66"/>
                  <w:vAlign w:val="center"/>
                </w:tcPr>
                <w:p w14:paraId="049A230E" w14:textId="77777777" w:rsidR="009F2248" w:rsidRPr="008901B8" w:rsidRDefault="009F2248" w:rsidP="009073B2">
                  <w:pPr>
                    <w:rPr>
                      <w:rFonts w:asciiTheme="minorHAnsi" w:hAnsiTheme="minorHAnsi"/>
                      <w:sz w:val="18"/>
                      <w:szCs w:val="18"/>
                    </w:rPr>
                  </w:pPr>
                  <w:r w:rsidRPr="008901B8">
                    <w:rPr>
                      <w:rFonts w:asciiTheme="minorHAnsi" w:hAnsiTheme="minorHAnsi"/>
                      <w:sz w:val="18"/>
                      <w:szCs w:val="18"/>
                    </w:rPr>
                    <w:t>Season</w:t>
                  </w:r>
                </w:p>
              </w:tc>
              <w:tc>
                <w:tcPr>
                  <w:tcW w:w="1124" w:type="dxa"/>
                  <w:vAlign w:val="center"/>
                </w:tcPr>
                <w:p w14:paraId="283F7E18" w14:textId="77777777"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1</w:t>
                  </w:r>
                </w:p>
              </w:tc>
              <w:tc>
                <w:tcPr>
                  <w:tcW w:w="1125" w:type="dxa"/>
                  <w:vAlign w:val="center"/>
                </w:tcPr>
                <w:p w14:paraId="26D5266D" w14:textId="77777777"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2</w:t>
                  </w:r>
                </w:p>
              </w:tc>
              <w:tc>
                <w:tcPr>
                  <w:tcW w:w="1124" w:type="dxa"/>
                  <w:vAlign w:val="center"/>
                </w:tcPr>
                <w:p w14:paraId="5A2FF6EB" w14:textId="77777777"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3</w:t>
                  </w:r>
                </w:p>
              </w:tc>
              <w:tc>
                <w:tcPr>
                  <w:tcW w:w="1125" w:type="dxa"/>
                  <w:vAlign w:val="center"/>
                </w:tcPr>
                <w:p w14:paraId="7D206E9B" w14:textId="77777777"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4</w:t>
                  </w:r>
                </w:p>
              </w:tc>
              <w:tc>
                <w:tcPr>
                  <w:tcW w:w="1124" w:type="dxa"/>
                  <w:vAlign w:val="center"/>
                </w:tcPr>
                <w:p w14:paraId="60403D52" w14:textId="77777777"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5</w:t>
                  </w:r>
                </w:p>
              </w:tc>
              <w:tc>
                <w:tcPr>
                  <w:tcW w:w="1125" w:type="dxa"/>
                  <w:vAlign w:val="center"/>
                </w:tcPr>
                <w:p w14:paraId="1B7D6D4D" w14:textId="77777777"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6</w:t>
                  </w:r>
                </w:p>
              </w:tc>
            </w:tr>
            <w:tr w:rsidR="009F2248" w:rsidRPr="008901B8" w14:paraId="2ECF9692" w14:textId="77777777" w:rsidTr="009F2248">
              <w:tc>
                <w:tcPr>
                  <w:tcW w:w="1957" w:type="dxa"/>
                  <w:shd w:val="clear" w:color="auto" w:fill="FFCC66"/>
                  <w:vAlign w:val="center"/>
                </w:tcPr>
                <w:p w14:paraId="0DD3EC9E" w14:textId="77777777" w:rsidR="009F2248" w:rsidRPr="008901B8" w:rsidRDefault="009F2248" w:rsidP="009073B2">
                  <w:pPr>
                    <w:rPr>
                      <w:rFonts w:asciiTheme="minorHAnsi" w:hAnsiTheme="minorHAnsi"/>
                      <w:sz w:val="18"/>
                      <w:szCs w:val="18"/>
                    </w:rPr>
                  </w:pPr>
                  <w:r w:rsidRPr="008901B8">
                    <w:rPr>
                      <w:rFonts w:asciiTheme="minorHAnsi" w:hAnsiTheme="minorHAnsi"/>
                      <w:sz w:val="18"/>
                      <w:szCs w:val="18"/>
                    </w:rPr>
                    <w:t>Number of Wins</w:t>
                  </w:r>
                </w:p>
              </w:tc>
              <w:tc>
                <w:tcPr>
                  <w:tcW w:w="1124" w:type="dxa"/>
                  <w:vAlign w:val="center"/>
                </w:tcPr>
                <w:p w14:paraId="16291B27" w14:textId="77777777"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27</w:t>
                  </w:r>
                </w:p>
              </w:tc>
              <w:tc>
                <w:tcPr>
                  <w:tcW w:w="1125" w:type="dxa"/>
                  <w:vAlign w:val="center"/>
                </w:tcPr>
                <w:p w14:paraId="42037206" w14:textId="77777777"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18</w:t>
                  </w:r>
                </w:p>
              </w:tc>
              <w:tc>
                <w:tcPr>
                  <w:tcW w:w="1124" w:type="dxa"/>
                  <w:vAlign w:val="center"/>
                </w:tcPr>
                <w:p w14:paraId="193A1544" w14:textId="77777777"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24</w:t>
                  </w:r>
                </w:p>
              </w:tc>
              <w:tc>
                <w:tcPr>
                  <w:tcW w:w="1125" w:type="dxa"/>
                  <w:vAlign w:val="center"/>
                </w:tcPr>
                <w:p w14:paraId="644E974F" w14:textId="77777777"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25</w:t>
                  </w:r>
                </w:p>
              </w:tc>
              <w:tc>
                <w:tcPr>
                  <w:tcW w:w="1124" w:type="dxa"/>
                  <w:vAlign w:val="center"/>
                </w:tcPr>
                <w:p w14:paraId="360FA816" w14:textId="77777777" w:rsidR="009F2248" w:rsidRPr="008901B8" w:rsidRDefault="009F2248" w:rsidP="009F2248">
                  <w:pPr>
                    <w:jc w:val="center"/>
                    <w:rPr>
                      <w:rFonts w:asciiTheme="minorHAnsi" w:hAnsiTheme="minorHAnsi"/>
                      <w:sz w:val="18"/>
                      <w:szCs w:val="18"/>
                    </w:rPr>
                  </w:pPr>
                  <w:r w:rsidRPr="008901B8">
                    <w:rPr>
                      <w:rFonts w:asciiTheme="minorHAnsi" w:hAnsiTheme="minorHAnsi"/>
                      <w:sz w:val="18"/>
                      <w:szCs w:val="18"/>
                    </w:rPr>
                    <w:t>12</w:t>
                  </w:r>
                </w:p>
              </w:tc>
              <w:tc>
                <w:tcPr>
                  <w:tcW w:w="1125" w:type="dxa"/>
                  <w:vAlign w:val="center"/>
                </w:tcPr>
                <w:p w14:paraId="11B02D89" w14:textId="77777777" w:rsidR="009F2248" w:rsidRPr="008901B8" w:rsidRDefault="009F2248" w:rsidP="009F2248">
                  <w:pPr>
                    <w:jc w:val="center"/>
                    <w:rPr>
                      <w:rFonts w:asciiTheme="minorHAnsi" w:hAnsiTheme="minorHAnsi"/>
                      <w:i/>
                      <w:sz w:val="18"/>
                      <w:szCs w:val="18"/>
                    </w:rPr>
                  </w:pPr>
                  <w:r w:rsidRPr="008901B8">
                    <w:rPr>
                      <w:rFonts w:asciiTheme="minorHAnsi" w:hAnsiTheme="minorHAnsi"/>
                      <w:i/>
                      <w:sz w:val="18"/>
                      <w:szCs w:val="18"/>
                    </w:rPr>
                    <w:t>x</w:t>
                  </w:r>
                </w:p>
              </w:tc>
            </w:tr>
          </w:tbl>
          <w:p w14:paraId="6CD0228C" w14:textId="77777777" w:rsidR="009F2248" w:rsidRPr="008901B8" w:rsidRDefault="009F2248" w:rsidP="009073B2">
            <w:pPr>
              <w:rPr>
                <w:rFonts w:asciiTheme="minorHAnsi" w:hAnsiTheme="minorHAnsi"/>
                <w:sz w:val="18"/>
                <w:szCs w:val="18"/>
              </w:rPr>
            </w:pPr>
          </w:p>
          <w:p w14:paraId="07CA47F4" w14:textId="77777777" w:rsidR="009F2248" w:rsidRPr="008901B8" w:rsidRDefault="009F2248" w:rsidP="009073B2">
            <w:pPr>
              <w:rPr>
                <w:rFonts w:asciiTheme="minorHAnsi" w:hAnsiTheme="minorHAnsi"/>
                <w:sz w:val="18"/>
                <w:szCs w:val="18"/>
              </w:rPr>
            </w:pPr>
            <w:r w:rsidRPr="008901B8">
              <w:rPr>
                <w:rFonts w:asciiTheme="minorHAnsi" w:hAnsiTheme="minorHAnsi"/>
                <w:sz w:val="18"/>
                <w:szCs w:val="18"/>
              </w:rPr>
              <w:t>What number of wins does the team need in season 6 to have a mean of 21 wins for all six seasons?</w:t>
            </w:r>
          </w:p>
          <w:p w14:paraId="76370F1D" w14:textId="77777777" w:rsidR="009F2248" w:rsidRPr="008901B8" w:rsidRDefault="009F2248" w:rsidP="009073B2">
            <w:pPr>
              <w:rPr>
                <w:rFonts w:asciiTheme="minorHAnsi" w:hAnsiTheme="minorHAnsi"/>
                <w:sz w:val="18"/>
                <w:szCs w:val="18"/>
              </w:rPr>
            </w:pPr>
          </w:p>
          <w:p w14:paraId="394BC392" w14:textId="77777777" w:rsidR="009F2248" w:rsidRPr="008901B8" w:rsidRDefault="009F2248" w:rsidP="00883CDE">
            <w:pPr>
              <w:pStyle w:val="ListParagraph"/>
              <w:numPr>
                <w:ilvl w:val="0"/>
                <w:numId w:val="8"/>
              </w:numPr>
              <w:spacing w:after="60"/>
              <w:rPr>
                <w:rFonts w:asciiTheme="minorHAnsi" w:hAnsiTheme="minorHAnsi"/>
                <w:sz w:val="18"/>
                <w:szCs w:val="18"/>
              </w:rPr>
            </w:pPr>
            <w:r w:rsidRPr="008901B8">
              <w:rPr>
                <w:rFonts w:asciiTheme="minorHAnsi" w:hAnsiTheme="minorHAnsi"/>
                <w:sz w:val="18"/>
                <w:szCs w:val="18"/>
              </w:rPr>
              <w:t>18                      b) 20                   c) 22                   d) 24</w:t>
            </w:r>
            <w:r w:rsidRPr="008901B8">
              <w:rPr>
                <w:rFonts w:asciiTheme="minorHAnsi" w:hAnsiTheme="minorHAnsi"/>
                <w:noProof/>
                <w:sz w:val="18"/>
                <w:szCs w:val="18"/>
              </w:rPr>
              <mc:AlternateContent>
                <mc:Choice Requires="wps">
                  <w:drawing>
                    <wp:anchor distT="0" distB="0" distL="114300" distR="114300" simplePos="0" relativeHeight="251646464" behindDoc="0" locked="0" layoutInCell="1" allowOverlap="1" wp14:anchorId="57318461" wp14:editId="21B06684">
                      <wp:simplePos x="0" y="0"/>
                      <wp:positionH relativeFrom="column">
                        <wp:posOffset>1021080</wp:posOffset>
                      </wp:positionH>
                      <wp:positionV relativeFrom="paragraph">
                        <wp:posOffset>59690</wp:posOffset>
                      </wp:positionV>
                      <wp:extent cx="142875" cy="0"/>
                      <wp:effectExtent l="0" t="19050" r="9525" b="19050"/>
                      <wp:wrapNone/>
                      <wp:docPr id="24" name="Straight Connector 24"/>
                      <wp:cNvGraphicFramePr/>
                      <a:graphic xmlns:a="http://schemas.openxmlformats.org/drawingml/2006/main">
                        <a:graphicData uri="http://schemas.microsoft.com/office/word/2010/wordprocessingShape">
                          <wps:wsp>
                            <wps:cNvCnPr/>
                            <wps:spPr>
                              <a:xfrm>
                                <a:off x="0" y="0"/>
                                <a:ext cx="14287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CC01B" id="Straight Connector 24"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80.4pt,4.7pt" to="91.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" strokecolor="white [3212]" strokeweight="2.25pt"/>
                  </w:pict>
                </mc:Fallback>
              </mc:AlternateContent>
            </w:r>
          </w:p>
        </w:tc>
      </w:tr>
      <w:tr w:rsidR="0075438C" w:rsidRPr="00AF2100" w14:paraId="77EB32AD" w14:textId="77777777" w:rsidTr="0075438C">
        <w:trPr>
          <w:trHeight w:val="1593"/>
        </w:trPr>
        <w:tc>
          <w:tcPr>
            <w:tcW w:w="2577" w:type="dxa"/>
            <w:gridSpan w:val="3"/>
            <w:vMerge/>
            <w:shd w:val="clear" w:color="auto" w:fill="auto"/>
          </w:tcPr>
          <w:p w14:paraId="06CFB6EE" w14:textId="77777777" w:rsidR="0075438C" w:rsidRPr="00AF2100" w:rsidRDefault="0075438C" w:rsidP="00B54204">
            <w:pPr>
              <w:pStyle w:val="Links"/>
              <w:rPr>
                <w:rStyle w:val="Hyperlink"/>
                <w:rFonts w:ascii="Trebuchet MS" w:hAnsi="Trebuchet MS"/>
                <w:color w:val="FF0000"/>
                <w:sz w:val="28"/>
                <w:szCs w:val="28"/>
              </w:rPr>
            </w:pPr>
          </w:p>
        </w:tc>
        <w:tc>
          <w:tcPr>
            <w:tcW w:w="8935" w:type="dxa"/>
            <w:gridSpan w:val="2"/>
            <w:shd w:val="clear" w:color="auto" w:fill="auto"/>
          </w:tcPr>
          <w:p w14:paraId="69A98BF8" w14:textId="77777777" w:rsidR="0075438C" w:rsidRPr="0075438C" w:rsidRDefault="0075438C" w:rsidP="00E27047">
            <w:pPr>
              <w:pStyle w:val="Heading1"/>
              <w:rPr>
                <w:rFonts w:asciiTheme="minorHAnsi" w:hAnsiTheme="minorHAnsi"/>
                <w:color w:val="auto"/>
                <w:sz w:val="28"/>
                <w:szCs w:val="28"/>
              </w:rPr>
            </w:pPr>
            <w:r w:rsidRPr="0075438C">
              <w:rPr>
                <w:rFonts w:asciiTheme="minorHAnsi" w:hAnsiTheme="minorHAnsi"/>
                <w:color w:val="auto"/>
                <w:sz w:val="28"/>
                <w:szCs w:val="28"/>
              </w:rPr>
              <w:t>Example 2</w:t>
            </w:r>
          </w:p>
          <w:p w14:paraId="286B9C2F" w14:textId="77777777" w:rsidR="0075438C" w:rsidRPr="008901B8" w:rsidRDefault="0075438C" w:rsidP="00667449">
            <w:pPr>
              <w:autoSpaceDE w:val="0"/>
              <w:autoSpaceDN w:val="0"/>
              <w:adjustRightInd w:val="0"/>
              <w:rPr>
                <w:rFonts w:asciiTheme="minorHAnsi" w:hAnsiTheme="minorHAnsi"/>
                <w:sz w:val="18"/>
                <w:szCs w:val="18"/>
              </w:rPr>
            </w:pPr>
            <w:r w:rsidRPr="008901B8">
              <w:rPr>
                <w:rFonts w:asciiTheme="minorHAnsi" w:hAnsiTheme="minorHAnsi"/>
                <w:sz w:val="18"/>
                <w:szCs w:val="18"/>
              </w:rPr>
              <w:t>What is the median and interquartile range of the set of data displayed in the box and whisker plot?</w:t>
            </w:r>
          </w:p>
          <w:p w14:paraId="435390EA" w14:textId="77777777" w:rsidR="0075438C" w:rsidRPr="0075438C" w:rsidRDefault="0075438C" w:rsidP="0075438C">
            <w:pPr>
              <w:rPr>
                <w:rFonts w:asciiTheme="minorHAnsi" w:hAnsiTheme="minorHAnsi"/>
                <w:sz w:val="18"/>
                <w:szCs w:val="18"/>
              </w:rPr>
            </w:pPr>
            <w:r w:rsidRPr="008901B8">
              <w:rPr>
                <w:rFonts w:asciiTheme="minorHAnsi" w:hAnsiTheme="minorHAnsi"/>
                <w:sz w:val="18"/>
                <w:szCs w:val="18"/>
              </w:rPr>
              <w:object w:dxaOrig="4845" w:dyaOrig="1065" w14:anchorId="07599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44.25pt" o:ole="">
                  <v:imagedata r:id="rId16" o:title=""/>
                </v:shape>
                <o:OLEObject Type="Embed" ProgID="PBrush" ShapeID="_x0000_i1025" DrawAspect="Content" ObjectID="_1589118777" r:id="rId17"/>
              </w:object>
            </w:r>
          </w:p>
        </w:tc>
      </w:tr>
      <w:tr w:rsidR="00AF2100" w:rsidRPr="00AF2100" w14:paraId="391EA39C" w14:textId="77777777">
        <w:tc>
          <w:tcPr>
            <w:tcW w:w="2577" w:type="dxa"/>
            <w:gridSpan w:val="3"/>
            <w:shd w:val="clear" w:color="auto" w:fill="003399"/>
          </w:tcPr>
          <w:p w14:paraId="1504169A" w14:textId="77777777" w:rsidR="00B54204" w:rsidRPr="00AF2100" w:rsidRDefault="00B54204" w:rsidP="00C037F0">
            <w:pPr>
              <w:pStyle w:val="BodyText"/>
              <w:spacing w:after="0"/>
              <w:rPr>
                <w:color w:val="FF0000"/>
              </w:rPr>
            </w:pPr>
          </w:p>
        </w:tc>
        <w:tc>
          <w:tcPr>
            <w:tcW w:w="8935" w:type="dxa"/>
            <w:gridSpan w:val="2"/>
            <w:shd w:val="clear" w:color="auto" w:fill="003399"/>
          </w:tcPr>
          <w:p w14:paraId="58E3E03F" w14:textId="77777777" w:rsidR="00B54204" w:rsidRPr="00E27047" w:rsidRDefault="00B54204" w:rsidP="00C037F0">
            <w:pPr>
              <w:pStyle w:val="BodyText"/>
              <w:spacing w:after="0"/>
              <w:rPr>
                <w:color w:val="FF0000"/>
                <w:sz w:val="18"/>
                <w:szCs w:val="18"/>
              </w:rPr>
            </w:pPr>
          </w:p>
        </w:tc>
      </w:tr>
      <w:tr w:rsidR="00AF2100" w:rsidRPr="00AF2100" w14:paraId="1F241DF9" w14:textId="77777777" w:rsidTr="00BE27C2">
        <w:trPr>
          <w:trHeight w:val="477"/>
        </w:trPr>
        <w:tc>
          <w:tcPr>
            <w:tcW w:w="237" w:type="dxa"/>
            <w:vMerge w:val="restart"/>
            <w:vAlign w:val="center"/>
          </w:tcPr>
          <w:p w14:paraId="67775F87" w14:textId="77777777" w:rsidR="002D729D" w:rsidRPr="00AF2100" w:rsidRDefault="002D729D" w:rsidP="009E18D5">
            <w:pPr>
              <w:pStyle w:val="NewsletterTitle"/>
              <w:jc w:val="left"/>
              <w:rPr>
                <w:color w:val="FF0000"/>
              </w:rPr>
            </w:pPr>
          </w:p>
        </w:tc>
        <w:tc>
          <w:tcPr>
            <w:tcW w:w="11275" w:type="dxa"/>
            <w:gridSpan w:val="4"/>
            <w:vAlign w:val="center"/>
          </w:tcPr>
          <w:p w14:paraId="69989F4C" w14:textId="77777777" w:rsidR="002D729D" w:rsidRPr="0075438C" w:rsidRDefault="002D729D" w:rsidP="00BE27C2">
            <w:pPr>
              <w:pStyle w:val="NewsletterTitle"/>
              <w:rPr>
                <w:b/>
                <w:color w:val="auto"/>
                <w:sz w:val="32"/>
                <w:szCs w:val="32"/>
              </w:rPr>
            </w:pPr>
            <w:r w:rsidRPr="0075438C">
              <w:rPr>
                <w:b/>
                <w:color w:val="auto"/>
                <w:sz w:val="32"/>
                <w:szCs w:val="32"/>
              </w:rPr>
              <w:t>Key</w:t>
            </w:r>
          </w:p>
        </w:tc>
      </w:tr>
      <w:tr w:rsidR="00AF2100" w:rsidRPr="00AF2100" w14:paraId="1D239F6D" w14:textId="77777777" w:rsidTr="00A37C50">
        <w:trPr>
          <w:trHeight w:val="288"/>
        </w:trPr>
        <w:tc>
          <w:tcPr>
            <w:tcW w:w="237" w:type="dxa"/>
            <w:vMerge/>
            <w:vAlign w:val="center"/>
          </w:tcPr>
          <w:p w14:paraId="479E9A7F" w14:textId="77777777" w:rsidR="002D729D" w:rsidRPr="00AF2100" w:rsidRDefault="002D729D" w:rsidP="009E18D5">
            <w:pPr>
              <w:pStyle w:val="NewsletterTitle"/>
              <w:jc w:val="left"/>
              <w:rPr>
                <w:color w:val="FF0000"/>
              </w:rPr>
            </w:pPr>
          </w:p>
        </w:tc>
        <w:tc>
          <w:tcPr>
            <w:tcW w:w="5637" w:type="dxa"/>
            <w:gridSpan w:val="3"/>
            <w:vMerge w:val="restart"/>
          </w:tcPr>
          <w:p w14:paraId="2A99C717" w14:textId="77777777" w:rsidR="002D729D" w:rsidRPr="00047CA4" w:rsidRDefault="002D729D" w:rsidP="00BE27C2">
            <w:pPr>
              <w:pStyle w:val="NewsletterTitle"/>
              <w:jc w:val="left"/>
              <w:rPr>
                <w:b/>
                <w:color w:val="auto"/>
                <w:sz w:val="20"/>
                <w:szCs w:val="20"/>
              </w:rPr>
            </w:pPr>
            <w:r w:rsidRPr="00047CA4">
              <w:rPr>
                <w:b/>
                <w:color w:val="auto"/>
                <w:sz w:val="20"/>
                <w:szCs w:val="20"/>
              </w:rPr>
              <w:t xml:space="preserve">Example 1 </w:t>
            </w:r>
          </w:p>
          <w:p w14:paraId="687785BC" w14:textId="77777777" w:rsidR="002D729D" w:rsidRPr="00047CA4" w:rsidRDefault="00883CDE" w:rsidP="00BE27C2">
            <w:pPr>
              <w:pStyle w:val="NewsletterTitle"/>
              <w:jc w:val="left"/>
              <w:rPr>
                <w:rFonts w:ascii="Verdana" w:hAnsi="Verdana"/>
                <w:color w:val="auto"/>
                <w:sz w:val="20"/>
                <w:szCs w:val="20"/>
                <w:u w:val="single"/>
              </w:rPr>
            </w:pPr>
            <w:r w:rsidRPr="00047CA4">
              <w:rPr>
                <w:rFonts w:ascii="Verdana" w:hAnsi="Verdana"/>
                <w:color w:val="auto"/>
                <w:sz w:val="20"/>
                <w:szCs w:val="20"/>
                <w:u w:val="single"/>
              </w:rPr>
              <w:t xml:space="preserve"> </w:t>
            </w:r>
            <w:r w:rsidRPr="00047CA4">
              <w:rPr>
                <w:noProof/>
                <w:color w:val="auto"/>
              </w:rPr>
              <w:drawing>
                <wp:inline distT="0" distB="0" distL="0" distR="0" wp14:anchorId="1227E50F" wp14:editId="1F8B18C3">
                  <wp:extent cx="1579142" cy="381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79108" cy="380992"/>
                          </a:xfrm>
                          <a:prstGeom prst="rect">
                            <a:avLst/>
                          </a:prstGeom>
                        </pic:spPr>
                      </pic:pic>
                    </a:graphicData>
                  </a:graphic>
                </wp:inline>
              </w:drawing>
            </w:r>
          </w:p>
          <w:p w14:paraId="4C5268F8" w14:textId="77777777" w:rsidR="00883CDE" w:rsidRPr="00047CA4" w:rsidRDefault="00EE1DA3" w:rsidP="00BE27C2">
            <w:pPr>
              <w:pStyle w:val="NewsletterTitle"/>
              <w:jc w:val="left"/>
              <w:rPr>
                <w:rFonts w:ascii="Verdana" w:hAnsi="Verdana"/>
                <w:color w:val="auto"/>
                <w:sz w:val="20"/>
                <w:szCs w:val="20"/>
              </w:rPr>
            </w:pPr>
            <w:r>
              <w:rPr>
                <w:rFonts w:ascii="Verdana" w:hAnsi="Verdana"/>
                <w:noProof/>
                <w:sz w:val="18"/>
                <w:szCs w:val="18"/>
              </w:rPr>
              <mc:AlternateContent>
                <mc:Choice Requires="wps">
                  <w:drawing>
                    <wp:anchor distT="0" distB="0" distL="114300" distR="114300" simplePos="0" relativeHeight="251668992" behindDoc="0" locked="0" layoutInCell="1" allowOverlap="1" wp14:anchorId="3641C00A" wp14:editId="13711940">
                      <wp:simplePos x="0" y="0"/>
                      <wp:positionH relativeFrom="column">
                        <wp:posOffset>3392805</wp:posOffset>
                      </wp:positionH>
                      <wp:positionV relativeFrom="paragraph">
                        <wp:posOffset>292099</wp:posOffset>
                      </wp:positionV>
                      <wp:extent cx="895350" cy="3714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5FC83" w14:textId="77777777" w:rsidR="00EE1DA3" w:rsidRPr="00667449" w:rsidRDefault="009029D0" w:rsidP="00EE1DA3">
                                  <w:pPr>
                                    <w:jc w:val="center"/>
                                    <w:rPr>
                                      <w:rFonts w:ascii="Verdana" w:hAnsi="Verdana"/>
                                      <w:sz w:val="16"/>
                                      <w:szCs w:val="16"/>
                                    </w:rPr>
                                  </w:pPr>
                                  <w:r>
                                    <w:rPr>
                                      <w:rFonts w:ascii="Verdana" w:hAnsi="Verdana"/>
                                      <w:sz w:val="16"/>
                                      <w:szCs w:val="16"/>
                                    </w:rPr>
                                    <w:t>minimum</w:t>
                                  </w:r>
                                  <w:r w:rsidR="00EE1DA3">
                                    <w:rPr>
                                      <w:rFonts w:ascii="Verdana" w:hAnsi="Verdana"/>
                                      <w:sz w:val="16"/>
                                      <w:szCs w:val="16"/>
                                    </w:rPr>
                                    <w:t xml:space="preserv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519E0" id="_x0000_t202" coordsize="21600,21600" o:spt="202" path="m,l,21600r21600,l21600,xe">
                      <v:stroke joinstyle="miter"/>
                      <v:path gradientshapeok="t" o:connecttype="rect"/>
                    </v:shapetype>
                    <v:shape id="Text Box 19" o:spid="_x0000_s1026" type="#_x0000_t202" style="position:absolute;margin-left:267.15pt;margin-top:23pt;width:70.5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" filled="f" stroked="f" strokeweight=".5pt">
                      <v:textbox>
                        <w:txbxContent>
                          <w:p w:rsidR="00EE1DA3" w:rsidRPr="00667449" w:rsidRDefault="009029D0" w:rsidP="00EE1DA3">
                            <w:pPr>
                              <w:jc w:val="center"/>
                              <w:rPr>
                                <w:rFonts w:ascii="Verdana" w:hAnsi="Verdana"/>
                                <w:sz w:val="16"/>
                                <w:szCs w:val="16"/>
                              </w:rPr>
                            </w:pPr>
                            <w:r>
                              <w:rPr>
                                <w:rFonts w:ascii="Verdana" w:hAnsi="Verdana"/>
                                <w:sz w:val="16"/>
                                <w:szCs w:val="16"/>
                              </w:rPr>
                              <w:t>minimum</w:t>
                            </w:r>
                            <w:r w:rsidR="00EE1DA3">
                              <w:rPr>
                                <w:rFonts w:ascii="Verdana" w:hAnsi="Verdana"/>
                                <w:sz w:val="16"/>
                                <w:szCs w:val="16"/>
                              </w:rPr>
                              <w:t xml:space="preserve"> value</w:t>
                            </w:r>
                          </w:p>
                        </w:txbxContent>
                      </v:textbox>
                    </v:shape>
                  </w:pict>
                </mc:Fallback>
              </mc:AlternateContent>
            </w:r>
            <w:r w:rsidR="00883CDE" w:rsidRPr="00047CA4">
              <w:rPr>
                <w:rFonts w:ascii="Verdana" w:hAnsi="Verdana"/>
                <w:color w:val="auto"/>
                <w:sz w:val="20"/>
                <w:szCs w:val="20"/>
              </w:rPr>
              <w:t xml:space="preserve"> </w:t>
            </w:r>
            <w:r w:rsidR="00047CA4" w:rsidRPr="00047CA4">
              <w:rPr>
                <w:rFonts w:ascii="Verdana" w:hAnsi="Verdana"/>
                <w:color w:val="auto"/>
                <w:position w:val="-24"/>
                <w:sz w:val="20"/>
                <w:szCs w:val="20"/>
              </w:rPr>
              <w:object w:dxaOrig="3420" w:dyaOrig="620" w14:anchorId="74E26904">
                <v:shape id="_x0000_i1026" type="#_x0000_t75" style="width:141.75pt;height:25.5pt" o:ole="">
                  <v:imagedata r:id="rId18" o:title=""/>
                </v:shape>
                <o:OLEObject Type="Embed" ProgID="Equation.DSMT4" ShapeID="_x0000_i1026" DrawAspect="Content" ObjectID="_1589118778" r:id="rId19"/>
              </w:object>
            </w:r>
          </w:p>
          <w:p w14:paraId="1091CC9C" w14:textId="77777777" w:rsidR="00883CDE" w:rsidRPr="00047CA4" w:rsidRDefault="00883CDE" w:rsidP="00BE27C2">
            <w:pPr>
              <w:pStyle w:val="NewsletterTitle"/>
              <w:jc w:val="left"/>
              <w:rPr>
                <w:rFonts w:ascii="Verdana" w:hAnsi="Verdana"/>
                <w:color w:val="auto"/>
                <w:sz w:val="20"/>
                <w:szCs w:val="20"/>
              </w:rPr>
            </w:pPr>
            <w:r w:rsidRPr="00047CA4">
              <w:rPr>
                <w:rFonts w:ascii="Verdana" w:hAnsi="Verdana"/>
                <w:color w:val="auto"/>
                <w:sz w:val="20"/>
                <w:szCs w:val="20"/>
              </w:rPr>
              <w:t xml:space="preserve"> </w:t>
            </w:r>
            <w:r w:rsidR="00047CA4" w:rsidRPr="00047CA4">
              <w:rPr>
                <w:rFonts w:ascii="Verdana" w:hAnsi="Verdana"/>
                <w:color w:val="auto"/>
                <w:position w:val="-24"/>
                <w:sz w:val="20"/>
                <w:szCs w:val="20"/>
              </w:rPr>
              <w:object w:dxaOrig="1480" w:dyaOrig="620" w14:anchorId="2CE3A435">
                <v:shape id="_x0000_i1027" type="#_x0000_t75" style="width:60pt;height:24.75pt" o:ole="">
                  <v:imagedata r:id="rId20" o:title=""/>
                </v:shape>
                <o:OLEObject Type="Embed" ProgID="Equation.DSMT4" ShapeID="_x0000_i1027" DrawAspect="Content" ObjectID="_1589118779" r:id="rId21"/>
              </w:object>
            </w:r>
          </w:p>
          <w:p w14:paraId="44634055" w14:textId="77777777" w:rsidR="00883CDE" w:rsidRPr="00047CA4" w:rsidRDefault="00883CDE" w:rsidP="00BE27C2">
            <w:pPr>
              <w:pStyle w:val="NewsletterTitle"/>
              <w:jc w:val="left"/>
              <w:rPr>
                <w:rFonts w:ascii="Verdana" w:hAnsi="Verdana"/>
                <w:color w:val="auto"/>
                <w:sz w:val="20"/>
                <w:szCs w:val="20"/>
              </w:rPr>
            </w:pPr>
            <w:r w:rsidRPr="00047CA4">
              <w:rPr>
                <w:rFonts w:ascii="Verdana" w:hAnsi="Verdana"/>
                <w:noProof/>
                <w:color w:val="auto"/>
                <w:sz w:val="20"/>
                <w:szCs w:val="20"/>
              </w:rPr>
              <mc:AlternateContent>
                <mc:Choice Requires="wps">
                  <w:drawing>
                    <wp:anchor distT="0" distB="0" distL="114300" distR="114300" simplePos="0" relativeHeight="251648512" behindDoc="0" locked="0" layoutInCell="1" allowOverlap="1" wp14:anchorId="341F5282" wp14:editId="30AD031E">
                      <wp:simplePos x="0" y="0"/>
                      <wp:positionH relativeFrom="column">
                        <wp:posOffset>1202055</wp:posOffset>
                      </wp:positionH>
                      <wp:positionV relativeFrom="paragraph">
                        <wp:posOffset>248920</wp:posOffset>
                      </wp:positionV>
                      <wp:extent cx="18288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104"/>
                                    <w:gridCol w:w="468"/>
                                  </w:tblGrid>
                                  <w:tr w:rsidR="00883CDE" w14:paraId="1B5B2F68" w14:textId="77777777" w:rsidTr="00883CDE">
                                    <w:tc>
                                      <w:tcPr>
                                        <w:tcW w:w="2236" w:type="dxa"/>
                                      </w:tcPr>
                                      <w:p w14:paraId="1EF400EE" w14:textId="77777777" w:rsidR="00883CDE" w:rsidRPr="00883CDE" w:rsidRDefault="00883CDE" w:rsidP="00883CDE">
                                        <w:pPr>
                                          <w:spacing w:before="40" w:after="40"/>
                                          <w:jc w:val="center"/>
                                          <w:rPr>
                                            <w:sz w:val="16"/>
                                            <w:szCs w:val="16"/>
                                          </w:rPr>
                                        </w:pPr>
                                        <w:r>
                                          <w:rPr>
                                            <w:sz w:val="16"/>
                                            <w:szCs w:val="16"/>
                                          </w:rPr>
                                          <w:t>106</w:t>
                                        </w:r>
                                      </w:p>
                                    </w:tc>
                                    <w:tc>
                                      <w:tcPr>
                                        <w:tcW w:w="482" w:type="dxa"/>
                                      </w:tcPr>
                                      <w:p w14:paraId="11D45F5D" w14:textId="77777777" w:rsidR="00883CDE" w:rsidRPr="00883CDE" w:rsidRDefault="00883CDE" w:rsidP="00883CDE">
                                        <w:pPr>
                                          <w:spacing w:before="40" w:after="40"/>
                                          <w:jc w:val="center"/>
                                          <w:rPr>
                                            <w:i/>
                                            <w:sz w:val="16"/>
                                            <w:szCs w:val="16"/>
                                          </w:rPr>
                                        </w:pPr>
                                        <w:r w:rsidRPr="00883CDE">
                                          <w:rPr>
                                            <w:i/>
                                            <w:sz w:val="16"/>
                                            <w:szCs w:val="16"/>
                                          </w:rPr>
                                          <w:t>x</w:t>
                                        </w:r>
                                      </w:p>
                                    </w:tc>
                                  </w:tr>
                                  <w:tr w:rsidR="00883CDE" w14:paraId="04308525" w14:textId="77777777" w:rsidTr="00883CDE">
                                    <w:tc>
                                      <w:tcPr>
                                        <w:tcW w:w="2718" w:type="dxa"/>
                                        <w:gridSpan w:val="2"/>
                                      </w:tcPr>
                                      <w:p w14:paraId="14365A3D" w14:textId="77777777" w:rsidR="00883CDE" w:rsidRPr="00883CDE" w:rsidRDefault="00883CDE" w:rsidP="00883CDE">
                                        <w:pPr>
                                          <w:spacing w:before="40" w:after="40"/>
                                          <w:jc w:val="center"/>
                                          <w:rPr>
                                            <w:sz w:val="16"/>
                                            <w:szCs w:val="16"/>
                                          </w:rPr>
                                        </w:pPr>
                                        <w:r>
                                          <w:rPr>
                                            <w:sz w:val="16"/>
                                            <w:szCs w:val="16"/>
                                          </w:rPr>
                                          <w:t>126</w:t>
                                        </w:r>
                                      </w:p>
                                    </w:tc>
                                  </w:tr>
                                </w:tbl>
                                <w:p w14:paraId="54708BA5" w14:textId="77777777" w:rsidR="00883CDE" w:rsidRDefault="00883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F5282" id="_x0000_t202" coordsize="21600,21600" o:spt="202" path="m,l,21600r21600,l21600,xe">
                      <v:stroke joinstyle="miter"/>
                      <v:path gradientshapeok="t" o:connecttype="rect"/>
                    </v:shapetype>
                    <v:shape id="Text Box 6" o:spid="_x0000_s1027" type="#_x0000_t202" style="position:absolute;margin-left:94.65pt;margin-top:19.6pt;width:2in;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" filled="f" stroked="f" strokeweight=".5pt">
                      <v:textbox>
                        <w:txbxContent>
                          <w:tbl>
                            <w:tblPr>
                              <w:tblStyle w:val="TableGrid"/>
                              <w:tblW w:w="0" w:type="auto"/>
                              <w:tblLook w:val="04A0" w:firstRow="1" w:lastRow="0" w:firstColumn="1" w:lastColumn="0" w:noHBand="0" w:noVBand="1"/>
                            </w:tblPr>
                            <w:tblGrid>
                              <w:gridCol w:w="2104"/>
                              <w:gridCol w:w="468"/>
                            </w:tblGrid>
                            <w:tr w:rsidR="00883CDE" w14:paraId="1B5B2F68" w14:textId="77777777" w:rsidTr="00883CDE">
                              <w:tc>
                                <w:tcPr>
                                  <w:tcW w:w="2236" w:type="dxa"/>
                                </w:tcPr>
                                <w:p w14:paraId="1EF400EE" w14:textId="77777777" w:rsidR="00883CDE" w:rsidRPr="00883CDE" w:rsidRDefault="00883CDE" w:rsidP="00883CDE">
                                  <w:pPr>
                                    <w:spacing w:before="40" w:after="40"/>
                                    <w:jc w:val="center"/>
                                    <w:rPr>
                                      <w:sz w:val="16"/>
                                      <w:szCs w:val="16"/>
                                    </w:rPr>
                                  </w:pPr>
                                  <w:r>
                                    <w:rPr>
                                      <w:sz w:val="16"/>
                                      <w:szCs w:val="16"/>
                                    </w:rPr>
                                    <w:t>106</w:t>
                                  </w:r>
                                </w:p>
                              </w:tc>
                              <w:tc>
                                <w:tcPr>
                                  <w:tcW w:w="482" w:type="dxa"/>
                                </w:tcPr>
                                <w:p w14:paraId="11D45F5D" w14:textId="77777777" w:rsidR="00883CDE" w:rsidRPr="00883CDE" w:rsidRDefault="00883CDE" w:rsidP="00883CDE">
                                  <w:pPr>
                                    <w:spacing w:before="40" w:after="40"/>
                                    <w:jc w:val="center"/>
                                    <w:rPr>
                                      <w:i/>
                                      <w:sz w:val="16"/>
                                      <w:szCs w:val="16"/>
                                    </w:rPr>
                                  </w:pPr>
                                  <w:r w:rsidRPr="00883CDE">
                                    <w:rPr>
                                      <w:i/>
                                      <w:sz w:val="16"/>
                                      <w:szCs w:val="16"/>
                                    </w:rPr>
                                    <w:t>x</w:t>
                                  </w:r>
                                </w:p>
                              </w:tc>
                            </w:tr>
                            <w:tr w:rsidR="00883CDE" w14:paraId="04308525" w14:textId="77777777" w:rsidTr="00883CDE">
                              <w:tc>
                                <w:tcPr>
                                  <w:tcW w:w="2718" w:type="dxa"/>
                                  <w:gridSpan w:val="2"/>
                                </w:tcPr>
                                <w:p w14:paraId="14365A3D" w14:textId="77777777" w:rsidR="00883CDE" w:rsidRPr="00883CDE" w:rsidRDefault="00883CDE" w:rsidP="00883CDE">
                                  <w:pPr>
                                    <w:spacing w:before="40" w:after="40"/>
                                    <w:jc w:val="center"/>
                                    <w:rPr>
                                      <w:sz w:val="16"/>
                                      <w:szCs w:val="16"/>
                                    </w:rPr>
                                  </w:pPr>
                                  <w:r>
                                    <w:rPr>
                                      <w:sz w:val="16"/>
                                      <w:szCs w:val="16"/>
                                    </w:rPr>
                                    <w:t>126</w:t>
                                  </w:r>
                                </w:p>
                              </w:tc>
                            </w:tr>
                          </w:tbl>
                          <w:p w14:paraId="54708BA5" w14:textId="77777777" w:rsidR="00883CDE" w:rsidRDefault="00883CDE"/>
                        </w:txbxContent>
                      </v:textbox>
                    </v:shape>
                  </w:pict>
                </mc:Fallback>
              </mc:AlternateContent>
            </w:r>
            <w:r w:rsidRPr="00047CA4">
              <w:rPr>
                <w:rFonts w:ascii="Verdana" w:hAnsi="Verdana"/>
                <w:color w:val="auto"/>
                <w:sz w:val="20"/>
                <w:szCs w:val="20"/>
              </w:rPr>
              <w:t xml:space="preserve"> </w:t>
            </w:r>
            <w:r w:rsidR="00047CA4" w:rsidRPr="00047CA4">
              <w:rPr>
                <w:rFonts w:ascii="Verdana" w:hAnsi="Verdana"/>
                <w:color w:val="auto"/>
                <w:position w:val="-24"/>
                <w:sz w:val="20"/>
                <w:szCs w:val="20"/>
              </w:rPr>
              <w:object w:dxaOrig="2140" w:dyaOrig="620" w14:anchorId="785D7115">
                <v:shape id="_x0000_i1028" type="#_x0000_t75" style="width:86.25pt;height:24.75pt" o:ole="">
                  <v:imagedata r:id="rId22" o:title=""/>
                </v:shape>
                <o:OLEObject Type="Embed" ProgID="Equation.DSMT4" ShapeID="_x0000_i1028" DrawAspect="Content" ObjectID="_1589118780" r:id="rId23"/>
              </w:object>
            </w:r>
          </w:p>
          <w:p w14:paraId="2EA7D78B" w14:textId="77777777" w:rsidR="00883CDE" w:rsidRPr="00047CA4" w:rsidRDefault="00883CDE" w:rsidP="00883CDE">
            <w:pPr>
              <w:pStyle w:val="NewsletterTitle"/>
              <w:jc w:val="left"/>
              <w:rPr>
                <w:rFonts w:ascii="Verdana" w:hAnsi="Verdana"/>
                <w:color w:val="auto"/>
                <w:sz w:val="20"/>
                <w:szCs w:val="20"/>
              </w:rPr>
            </w:pPr>
            <w:r w:rsidRPr="00047CA4">
              <w:rPr>
                <w:rFonts w:ascii="Verdana" w:hAnsi="Verdana"/>
                <w:color w:val="auto"/>
                <w:sz w:val="20"/>
                <w:szCs w:val="20"/>
              </w:rPr>
              <w:t xml:space="preserve"> 126 = 106 + </w:t>
            </w:r>
            <w:r w:rsidRPr="00047CA4">
              <w:rPr>
                <w:rFonts w:ascii="Verdana" w:hAnsi="Verdana"/>
                <w:i/>
                <w:color w:val="auto"/>
                <w:sz w:val="20"/>
                <w:szCs w:val="20"/>
              </w:rPr>
              <w:t>x</w:t>
            </w:r>
          </w:p>
          <w:p w14:paraId="7804C117" w14:textId="77777777" w:rsidR="00883CDE" w:rsidRPr="00883CDE" w:rsidRDefault="00883CDE" w:rsidP="00883CDE">
            <w:pPr>
              <w:pStyle w:val="NewsletterTitle"/>
              <w:jc w:val="left"/>
              <w:rPr>
                <w:rFonts w:ascii="Verdana" w:hAnsi="Verdana"/>
                <w:color w:val="FF0000"/>
                <w:sz w:val="20"/>
                <w:szCs w:val="20"/>
              </w:rPr>
            </w:pPr>
            <w:r w:rsidRPr="00047CA4">
              <w:rPr>
                <w:rFonts w:ascii="Verdana" w:hAnsi="Verdana"/>
                <w:color w:val="auto"/>
                <w:sz w:val="20"/>
                <w:szCs w:val="20"/>
              </w:rPr>
              <w:t xml:space="preserve">   20 = </w:t>
            </w:r>
            <w:r w:rsidRPr="00047CA4">
              <w:rPr>
                <w:rFonts w:ascii="Verdana" w:hAnsi="Verdana"/>
                <w:i/>
                <w:color w:val="auto"/>
                <w:sz w:val="20"/>
                <w:szCs w:val="20"/>
              </w:rPr>
              <w:t>x</w:t>
            </w:r>
          </w:p>
        </w:tc>
        <w:tc>
          <w:tcPr>
            <w:tcW w:w="5638" w:type="dxa"/>
          </w:tcPr>
          <w:p w14:paraId="69708823" w14:textId="77777777" w:rsidR="002D729D" w:rsidRPr="00E27047" w:rsidRDefault="002D729D" w:rsidP="00A37C50">
            <w:pPr>
              <w:pStyle w:val="NewsletterTitle"/>
              <w:jc w:val="left"/>
              <w:rPr>
                <w:rFonts w:ascii="Verdana" w:hAnsi="Verdana"/>
                <w:color w:val="auto"/>
                <w:sz w:val="20"/>
                <w:szCs w:val="20"/>
              </w:rPr>
            </w:pPr>
            <w:r w:rsidRPr="00E27047">
              <w:rPr>
                <w:b/>
                <w:color w:val="auto"/>
                <w:sz w:val="20"/>
                <w:szCs w:val="20"/>
              </w:rPr>
              <w:t xml:space="preserve">Example 2 </w:t>
            </w:r>
          </w:p>
        </w:tc>
      </w:tr>
      <w:tr w:rsidR="00667449" w:rsidRPr="00AF2100" w14:paraId="3B3CBA88" w14:textId="77777777" w:rsidTr="00E27047">
        <w:trPr>
          <w:trHeight w:val="2673"/>
        </w:trPr>
        <w:tc>
          <w:tcPr>
            <w:tcW w:w="237" w:type="dxa"/>
            <w:vMerge/>
            <w:vAlign w:val="center"/>
          </w:tcPr>
          <w:p w14:paraId="7AA7E3F9" w14:textId="77777777" w:rsidR="00667449" w:rsidRPr="00AF2100" w:rsidRDefault="00667449" w:rsidP="009E18D5">
            <w:pPr>
              <w:pStyle w:val="NewsletterTitle"/>
              <w:jc w:val="left"/>
              <w:rPr>
                <w:color w:val="FF0000"/>
              </w:rPr>
            </w:pPr>
          </w:p>
        </w:tc>
        <w:tc>
          <w:tcPr>
            <w:tcW w:w="5637" w:type="dxa"/>
            <w:gridSpan w:val="3"/>
            <w:vMerge/>
          </w:tcPr>
          <w:p w14:paraId="15E1BD52" w14:textId="77777777" w:rsidR="00667449" w:rsidRPr="00AF2100" w:rsidRDefault="00667449" w:rsidP="00BE27C2">
            <w:pPr>
              <w:pStyle w:val="NewsletterTitle"/>
              <w:jc w:val="left"/>
              <w:rPr>
                <w:b/>
                <w:color w:val="FF0000"/>
                <w:sz w:val="20"/>
                <w:szCs w:val="20"/>
              </w:rPr>
            </w:pPr>
          </w:p>
        </w:tc>
        <w:tc>
          <w:tcPr>
            <w:tcW w:w="5638" w:type="dxa"/>
          </w:tcPr>
          <w:p w14:paraId="1028C1FE" w14:textId="77777777" w:rsidR="00667449" w:rsidRPr="00E27047" w:rsidRDefault="00EE1DA3" w:rsidP="00667449">
            <w:pPr>
              <w:pStyle w:val="NewsletterTitle"/>
              <w:rPr>
                <w:rFonts w:ascii="Verdana" w:hAnsi="Verdana"/>
                <w:color w:val="auto"/>
                <w:sz w:val="18"/>
                <w:szCs w:val="18"/>
              </w:rPr>
            </w:pPr>
            <w:r w:rsidRPr="00E27047">
              <w:rPr>
                <w:rFonts w:ascii="Verdana" w:hAnsi="Verdana"/>
                <w:noProof/>
                <w:color w:val="auto"/>
                <w:sz w:val="18"/>
                <w:szCs w:val="18"/>
              </w:rPr>
              <mc:AlternateContent>
                <mc:Choice Requires="wps">
                  <w:drawing>
                    <wp:anchor distT="0" distB="0" distL="114300" distR="114300" simplePos="0" relativeHeight="251666944" behindDoc="0" locked="0" layoutInCell="1" allowOverlap="1" wp14:anchorId="33C83501" wp14:editId="22A6434D">
                      <wp:simplePos x="0" y="0"/>
                      <wp:positionH relativeFrom="column">
                        <wp:posOffset>337185</wp:posOffset>
                      </wp:positionH>
                      <wp:positionV relativeFrom="paragraph">
                        <wp:posOffset>218441</wp:posOffset>
                      </wp:positionV>
                      <wp:extent cx="457200" cy="419099"/>
                      <wp:effectExtent l="0" t="38100" r="57150" b="19685"/>
                      <wp:wrapNone/>
                      <wp:docPr id="18" name="Straight Arrow Connector 18"/>
                      <wp:cNvGraphicFramePr/>
                      <a:graphic xmlns:a="http://schemas.openxmlformats.org/drawingml/2006/main">
                        <a:graphicData uri="http://schemas.microsoft.com/office/word/2010/wordprocessingShape">
                          <wps:wsp>
                            <wps:cNvCnPr/>
                            <wps:spPr>
                              <a:xfrm flipV="1">
                                <a:off x="0" y="0"/>
                                <a:ext cx="457200" cy="41909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34D8E2" id="_x0000_t32" coordsize="21600,21600" o:spt="32" o:oned="t" path="m,l21600,21600e" filled="f">
                      <v:path arrowok="t" fillok="f" o:connecttype="none"/>
                      <o:lock v:ext="edit" shapetype="t"/>
                    </v:shapetype>
                    <v:shape id="Straight Arrow Connector 18" o:spid="_x0000_s1026" type="#_x0000_t32" style="position:absolute;margin-left:26.55pt;margin-top:17.2pt;width:36pt;height:33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" strokecolor="black [3213]" strokeweight="1.25pt">
                      <v:stroke endarrow="block"/>
                    </v:shape>
                  </w:pict>
                </mc:Fallback>
              </mc:AlternateContent>
            </w:r>
            <w:r w:rsidRPr="00E27047">
              <w:rPr>
                <w:rFonts w:ascii="Verdana" w:hAnsi="Verdana"/>
                <w:noProof/>
                <w:color w:val="auto"/>
                <w:sz w:val="18"/>
                <w:szCs w:val="18"/>
              </w:rPr>
              <mc:AlternateContent>
                <mc:Choice Requires="wps">
                  <w:drawing>
                    <wp:anchor distT="0" distB="0" distL="114300" distR="114300" simplePos="0" relativeHeight="251656704" behindDoc="0" locked="0" layoutInCell="1" allowOverlap="1" wp14:anchorId="5F70B5F1" wp14:editId="0200B7A5">
                      <wp:simplePos x="0" y="0"/>
                      <wp:positionH relativeFrom="column">
                        <wp:posOffset>1518285</wp:posOffset>
                      </wp:positionH>
                      <wp:positionV relativeFrom="paragraph">
                        <wp:posOffset>845820</wp:posOffset>
                      </wp:positionV>
                      <wp:extent cx="657225" cy="4095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572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D779F" w14:textId="77777777" w:rsidR="00667449" w:rsidRDefault="00667449" w:rsidP="00667449">
                                  <w:pPr>
                                    <w:jc w:val="center"/>
                                    <w:rPr>
                                      <w:rFonts w:ascii="Verdana" w:hAnsi="Verdana"/>
                                      <w:sz w:val="16"/>
                                      <w:szCs w:val="16"/>
                                      <w:vertAlign w:val="subscript"/>
                                    </w:rPr>
                                  </w:pPr>
                                  <w:r w:rsidRPr="00667449">
                                    <w:rPr>
                                      <w:rFonts w:ascii="Verdana" w:hAnsi="Verdana"/>
                                      <w:sz w:val="16"/>
                                      <w:szCs w:val="16"/>
                                    </w:rPr>
                                    <w:t>Q</w:t>
                                  </w:r>
                                  <w:r>
                                    <w:rPr>
                                      <w:rFonts w:ascii="Verdana" w:hAnsi="Verdana"/>
                                      <w:sz w:val="16"/>
                                      <w:szCs w:val="16"/>
                                      <w:vertAlign w:val="subscript"/>
                                    </w:rPr>
                                    <w:t>2</w:t>
                                  </w:r>
                                </w:p>
                                <w:p w14:paraId="5382C7A2" w14:textId="77777777" w:rsidR="00667449" w:rsidRPr="00667449" w:rsidRDefault="00667449" w:rsidP="00667449">
                                  <w:pPr>
                                    <w:jc w:val="center"/>
                                    <w:rPr>
                                      <w:rFonts w:ascii="Verdana" w:hAnsi="Verdana"/>
                                      <w:sz w:val="16"/>
                                      <w:szCs w:val="16"/>
                                    </w:rPr>
                                  </w:pPr>
                                  <w:r w:rsidRPr="00667449">
                                    <w:rPr>
                                      <w:rFonts w:ascii="Verdana" w:hAnsi="Verdana"/>
                                      <w:sz w:val="16"/>
                                      <w:szCs w:val="16"/>
                                    </w:rPr>
                                    <w:t>median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123AFE" id="Text Box 13" o:spid="_x0000_s1028" type="#_x0000_t202" style="position:absolute;left:0;text-align:left;margin-left:119.55pt;margin-top:66.6pt;width:51.75pt;height:32.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" filled="f" stroked="f" strokeweight=".5pt">
                      <v:textbox>
                        <w:txbxContent>
                          <w:p w:rsidR="00667449" w:rsidRDefault="00667449" w:rsidP="00667449">
                            <w:pPr>
                              <w:jc w:val="center"/>
                              <w:rPr>
                                <w:rFonts w:ascii="Verdana" w:hAnsi="Verdana"/>
                                <w:sz w:val="16"/>
                                <w:szCs w:val="16"/>
                                <w:vertAlign w:val="subscript"/>
                              </w:rPr>
                            </w:pPr>
                            <w:r w:rsidRPr="00667449">
                              <w:rPr>
                                <w:rFonts w:ascii="Verdana" w:hAnsi="Verdana"/>
                                <w:sz w:val="16"/>
                                <w:szCs w:val="16"/>
                              </w:rPr>
                              <w:t>Q</w:t>
                            </w:r>
                            <w:r>
                              <w:rPr>
                                <w:rFonts w:ascii="Verdana" w:hAnsi="Verdana"/>
                                <w:sz w:val="16"/>
                                <w:szCs w:val="16"/>
                                <w:vertAlign w:val="subscript"/>
                              </w:rPr>
                              <w:t>2</w:t>
                            </w:r>
                          </w:p>
                          <w:p w:rsidR="00667449" w:rsidRPr="00667449" w:rsidRDefault="00667449" w:rsidP="00667449">
                            <w:pPr>
                              <w:jc w:val="center"/>
                              <w:rPr>
                                <w:rFonts w:ascii="Verdana" w:hAnsi="Verdana"/>
                                <w:sz w:val="16"/>
                                <w:szCs w:val="16"/>
                              </w:rPr>
                            </w:pPr>
                            <w:r w:rsidRPr="00667449">
                              <w:rPr>
                                <w:rFonts w:ascii="Verdana" w:hAnsi="Verdana"/>
                                <w:sz w:val="16"/>
                                <w:szCs w:val="16"/>
                              </w:rPr>
                              <w:t>median</w:t>
                            </w:r>
                          </w:p>
                        </w:txbxContent>
                      </v:textbox>
                    </v:shape>
                  </w:pict>
                </mc:Fallback>
              </mc:AlternateContent>
            </w:r>
            <w:r w:rsidRPr="00E27047">
              <w:rPr>
                <w:rFonts w:ascii="Verdana" w:hAnsi="Verdana"/>
                <w:noProof/>
                <w:color w:val="auto"/>
                <w:sz w:val="18"/>
                <w:szCs w:val="18"/>
              </w:rPr>
              <mc:AlternateContent>
                <mc:Choice Requires="wps">
                  <w:drawing>
                    <wp:anchor distT="0" distB="0" distL="114300" distR="114300" simplePos="0" relativeHeight="251654656" behindDoc="0" locked="0" layoutInCell="1" allowOverlap="1" wp14:anchorId="7091E74A" wp14:editId="2863047D">
                      <wp:simplePos x="0" y="0"/>
                      <wp:positionH relativeFrom="column">
                        <wp:posOffset>1851660</wp:posOffset>
                      </wp:positionH>
                      <wp:positionV relativeFrom="paragraph">
                        <wp:posOffset>227965</wp:posOffset>
                      </wp:positionV>
                      <wp:extent cx="0" cy="618490"/>
                      <wp:effectExtent l="76200" t="38100" r="57150" b="10160"/>
                      <wp:wrapNone/>
                      <wp:docPr id="12" name="Straight Arrow Connector 12"/>
                      <wp:cNvGraphicFramePr/>
                      <a:graphic xmlns:a="http://schemas.openxmlformats.org/drawingml/2006/main">
                        <a:graphicData uri="http://schemas.microsoft.com/office/word/2010/wordprocessingShape">
                          <wps:wsp>
                            <wps:cNvCnPr/>
                            <wps:spPr>
                              <a:xfrm flipV="1">
                                <a:off x="0" y="0"/>
                                <a:ext cx="0" cy="6184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E7A221" id="Straight Arrow Connector 12" o:spid="_x0000_s1026" type="#_x0000_t32" style="position:absolute;margin-left:145.8pt;margin-top:17.95pt;width:0;height:48.7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" strokecolor="black [3213]" strokeweight="1.25pt">
                      <v:stroke endarrow="block"/>
                    </v:shape>
                  </w:pict>
                </mc:Fallback>
              </mc:AlternateContent>
            </w:r>
            <w:r w:rsidR="00667449" w:rsidRPr="00E27047">
              <w:rPr>
                <w:rFonts w:ascii="Verdana" w:hAnsi="Verdana"/>
                <w:noProof/>
                <w:color w:val="auto"/>
                <w:sz w:val="18"/>
                <w:szCs w:val="18"/>
              </w:rPr>
              <mc:AlternateContent>
                <mc:Choice Requires="wps">
                  <w:drawing>
                    <wp:anchor distT="0" distB="0" distL="114300" distR="114300" simplePos="0" relativeHeight="251664896" behindDoc="0" locked="0" layoutInCell="1" allowOverlap="1" wp14:anchorId="79AFEA86" wp14:editId="6CC522F1">
                      <wp:simplePos x="0" y="0"/>
                      <wp:positionH relativeFrom="column">
                        <wp:posOffset>2661286</wp:posOffset>
                      </wp:positionH>
                      <wp:positionV relativeFrom="paragraph">
                        <wp:posOffset>218440</wp:posOffset>
                      </wp:positionV>
                      <wp:extent cx="295274" cy="342900"/>
                      <wp:effectExtent l="38100" t="38100" r="29210"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295274" cy="342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9E910B" id="Straight Arrow Connector 17" o:spid="_x0000_s1026" type="#_x0000_t32" style="position:absolute;margin-left:209.55pt;margin-top:17.2pt;width:23.25pt;height:27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" strokecolor="black [3213]" strokeweight="1.25pt">
                      <v:stroke endarrow="block"/>
                    </v:shape>
                  </w:pict>
                </mc:Fallback>
              </mc:AlternateContent>
            </w:r>
            <w:r w:rsidR="00667449" w:rsidRPr="00E27047">
              <w:rPr>
                <w:rFonts w:ascii="Verdana" w:hAnsi="Verdana"/>
                <w:noProof/>
                <w:color w:val="auto"/>
                <w:sz w:val="18"/>
                <w:szCs w:val="18"/>
              </w:rPr>
              <mc:AlternateContent>
                <mc:Choice Requires="wps">
                  <w:drawing>
                    <wp:anchor distT="0" distB="0" distL="114300" distR="114300" simplePos="0" relativeHeight="251660800" behindDoc="0" locked="0" layoutInCell="1" allowOverlap="1" wp14:anchorId="61DA78F3" wp14:editId="155EF6CB">
                      <wp:simplePos x="0" y="0"/>
                      <wp:positionH relativeFrom="column">
                        <wp:posOffset>2023110</wp:posOffset>
                      </wp:positionH>
                      <wp:positionV relativeFrom="paragraph">
                        <wp:posOffset>704215</wp:posOffset>
                      </wp:positionV>
                      <wp:extent cx="657225" cy="209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72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6DFE6" w14:textId="77777777" w:rsidR="00667449" w:rsidRPr="00667449" w:rsidRDefault="00667449" w:rsidP="00667449">
                                  <w:pPr>
                                    <w:jc w:val="center"/>
                                    <w:rPr>
                                      <w:rFonts w:ascii="Verdana" w:hAnsi="Verdana"/>
                                      <w:sz w:val="16"/>
                                      <w:szCs w:val="16"/>
                                    </w:rPr>
                                  </w:pPr>
                                  <w:r w:rsidRPr="00667449">
                                    <w:rPr>
                                      <w:rFonts w:ascii="Verdana" w:hAnsi="Verdana"/>
                                      <w:sz w:val="16"/>
                                      <w:szCs w:val="16"/>
                                    </w:rPr>
                                    <w:t>Q</w:t>
                                  </w:r>
                                  <w:r>
                                    <w:rPr>
                                      <w:rFonts w:ascii="Verdana" w:hAnsi="Verdana"/>
                                      <w:sz w:val="16"/>
                                      <w:szCs w:val="16"/>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ECF22" id="Text Box 15" o:spid="_x0000_s1029" type="#_x0000_t202" style="position:absolute;left:0;text-align:left;margin-left:159.3pt;margin-top:55.45pt;width:51.75pt;height:16.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" filled="f" stroked="f" strokeweight=".5pt">
                      <v:textbox>
                        <w:txbxContent>
                          <w:p w:rsidR="00667449" w:rsidRPr="00667449" w:rsidRDefault="00667449" w:rsidP="00667449">
                            <w:pPr>
                              <w:jc w:val="center"/>
                              <w:rPr>
                                <w:rFonts w:ascii="Verdana" w:hAnsi="Verdana"/>
                                <w:sz w:val="16"/>
                                <w:szCs w:val="16"/>
                              </w:rPr>
                            </w:pPr>
                            <w:r w:rsidRPr="00667449">
                              <w:rPr>
                                <w:rFonts w:ascii="Verdana" w:hAnsi="Verdana"/>
                                <w:sz w:val="16"/>
                                <w:szCs w:val="16"/>
                              </w:rPr>
                              <w:t>Q</w:t>
                            </w:r>
                            <w:r>
                              <w:rPr>
                                <w:rFonts w:ascii="Verdana" w:hAnsi="Verdana"/>
                                <w:sz w:val="16"/>
                                <w:szCs w:val="16"/>
                                <w:vertAlign w:val="subscript"/>
                              </w:rPr>
                              <w:t>3</w:t>
                            </w:r>
                          </w:p>
                        </w:txbxContent>
                      </v:textbox>
                    </v:shape>
                  </w:pict>
                </mc:Fallback>
              </mc:AlternateContent>
            </w:r>
            <w:r w:rsidR="00667449" w:rsidRPr="00E27047">
              <w:rPr>
                <w:rFonts w:ascii="Verdana" w:hAnsi="Verdana"/>
                <w:noProof/>
                <w:color w:val="auto"/>
                <w:sz w:val="18"/>
                <w:szCs w:val="18"/>
              </w:rPr>
              <mc:AlternateContent>
                <mc:Choice Requires="wps">
                  <w:drawing>
                    <wp:anchor distT="0" distB="0" distL="114300" distR="114300" simplePos="0" relativeHeight="251658752" behindDoc="0" locked="0" layoutInCell="1" allowOverlap="1" wp14:anchorId="772E8E87" wp14:editId="501EC781">
                      <wp:simplePos x="0" y="0"/>
                      <wp:positionH relativeFrom="column">
                        <wp:posOffset>2051685</wp:posOffset>
                      </wp:positionH>
                      <wp:positionV relativeFrom="paragraph">
                        <wp:posOffset>227966</wp:posOffset>
                      </wp:positionV>
                      <wp:extent cx="295275" cy="475614"/>
                      <wp:effectExtent l="38100" t="38100" r="28575" b="20320"/>
                      <wp:wrapNone/>
                      <wp:docPr id="14" name="Straight Arrow Connector 14"/>
                      <wp:cNvGraphicFramePr/>
                      <a:graphic xmlns:a="http://schemas.openxmlformats.org/drawingml/2006/main">
                        <a:graphicData uri="http://schemas.microsoft.com/office/word/2010/wordprocessingShape">
                          <wps:wsp>
                            <wps:cNvCnPr/>
                            <wps:spPr>
                              <a:xfrm flipH="1" flipV="1">
                                <a:off x="0" y="0"/>
                                <a:ext cx="295275" cy="475614"/>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D15A9F" id="Straight Arrow Connector 14" o:spid="_x0000_s1026" type="#_x0000_t32" style="position:absolute;margin-left:161.55pt;margin-top:17.95pt;width:23.25pt;height:37.4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" strokecolor="black [3213]" strokeweight="1.25pt">
                      <v:stroke endarrow="block"/>
                    </v:shape>
                  </w:pict>
                </mc:Fallback>
              </mc:AlternateContent>
            </w:r>
            <w:r w:rsidR="00667449" w:rsidRPr="00E27047">
              <w:rPr>
                <w:rFonts w:ascii="Verdana" w:hAnsi="Verdana"/>
                <w:noProof/>
                <w:color w:val="auto"/>
                <w:sz w:val="18"/>
                <w:szCs w:val="18"/>
              </w:rPr>
              <mc:AlternateContent>
                <mc:Choice Requires="wps">
                  <w:drawing>
                    <wp:anchor distT="0" distB="0" distL="114300" distR="114300" simplePos="0" relativeHeight="251652608" behindDoc="0" locked="0" layoutInCell="1" allowOverlap="1" wp14:anchorId="47D88072" wp14:editId="57C4746C">
                      <wp:simplePos x="0" y="0"/>
                      <wp:positionH relativeFrom="column">
                        <wp:posOffset>184785</wp:posOffset>
                      </wp:positionH>
                      <wp:positionV relativeFrom="paragraph">
                        <wp:posOffset>904240</wp:posOffset>
                      </wp:positionV>
                      <wp:extent cx="657225" cy="209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72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80010" w14:textId="77777777" w:rsidR="00667449" w:rsidRPr="00667449" w:rsidRDefault="00667449" w:rsidP="00667449">
                                  <w:pPr>
                                    <w:jc w:val="center"/>
                                    <w:rPr>
                                      <w:rFonts w:ascii="Verdana" w:hAnsi="Verdana"/>
                                      <w:sz w:val="16"/>
                                      <w:szCs w:val="16"/>
                                    </w:rPr>
                                  </w:pPr>
                                  <w:r w:rsidRPr="00667449">
                                    <w:rPr>
                                      <w:rFonts w:ascii="Verdana" w:hAnsi="Verdana"/>
                                      <w:sz w:val="16"/>
                                      <w:szCs w:val="16"/>
                                    </w:rPr>
                                    <w:t>Q</w:t>
                                  </w:r>
                                  <w:r w:rsidRPr="00667449">
                                    <w:rPr>
                                      <w:rFonts w:ascii="Verdana" w:hAnsi="Verdana"/>
                                      <w:sz w:val="16"/>
                                      <w:szCs w:val="16"/>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3CC14" id="Text Box 11" o:spid="_x0000_s1030" type="#_x0000_t202" style="position:absolute;left:0;text-align:left;margin-left:14.55pt;margin-top:71.2pt;width:51.7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" filled="f" stroked="f" strokeweight=".5pt">
                      <v:textbox>
                        <w:txbxContent>
                          <w:p w:rsidR="00667449" w:rsidRPr="00667449" w:rsidRDefault="00667449" w:rsidP="00667449">
                            <w:pPr>
                              <w:jc w:val="center"/>
                              <w:rPr>
                                <w:rFonts w:ascii="Verdana" w:hAnsi="Verdana"/>
                                <w:sz w:val="16"/>
                                <w:szCs w:val="16"/>
                              </w:rPr>
                            </w:pPr>
                            <w:r w:rsidRPr="00667449">
                              <w:rPr>
                                <w:rFonts w:ascii="Verdana" w:hAnsi="Verdana"/>
                                <w:sz w:val="16"/>
                                <w:szCs w:val="16"/>
                              </w:rPr>
                              <w:t>Q</w:t>
                            </w:r>
                            <w:r w:rsidRPr="00667449">
                              <w:rPr>
                                <w:rFonts w:ascii="Verdana" w:hAnsi="Verdana"/>
                                <w:sz w:val="16"/>
                                <w:szCs w:val="16"/>
                                <w:vertAlign w:val="subscript"/>
                              </w:rPr>
                              <w:t>1</w:t>
                            </w:r>
                          </w:p>
                        </w:txbxContent>
                      </v:textbox>
                    </v:shape>
                  </w:pict>
                </mc:Fallback>
              </mc:AlternateContent>
            </w:r>
            <w:r w:rsidR="00667449" w:rsidRPr="00E27047">
              <w:rPr>
                <w:rFonts w:ascii="Verdana" w:hAnsi="Verdana"/>
                <w:noProof/>
                <w:color w:val="auto"/>
                <w:sz w:val="18"/>
                <w:szCs w:val="18"/>
              </w:rPr>
              <mc:AlternateContent>
                <mc:Choice Requires="wps">
                  <w:drawing>
                    <wp:anchor distT="0" distB="0" distL="114300" distR="114300" simplePos="0" relativeHeight="251650560" behindDoc="0" locked="0" layoutInCell="1" allowOverlap="1" wp14:anchorId="26B3395D" wp14:editId="44AC6E5D">
                      <wp:simplePos x="0" y="0"/>
                      <wp:positionH relativeFrom="column">
                        <wp:posOffset>527685</wp:posOffset>
                      </wp:positionH>
                      <wp:positionV relativeFrom="paragraph">
                        <wp:posOffset>285115</wp:posOffset>
                      </wp:positionV>
                      <wp:extent cx="685800" cy="619125"/>
                      <wp:effectExtent l="0" t="38100" r="57150" b="28575"/>
                      <wp:wrapNone/>
                      <wp:docPr id="9" name="Straight Arrow Connector 9"/>
                      <wp:cNvGraphicFramePr/>
                      <a:graphic xmlns:a="http://schemas.openxmlformats.org/drawingml/2006/main">
                        <a:graphicData uri="http://schemas.microsoft.com/office/word/2010/wordprocessingShape">
                          <wps:wsp>
                            <wps:cNvCnPr/>
                            <wps:spPr>
                              <a:xfrm flipV="1">
                                <a:off x="0" y="0"/>
                                <a:ext cx="685800" cy="6191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928C60" id="Straight Arrow Connector 9" o:spid="_x0000_s1026" type="#_x0000_t32" style="position:absolute;margin-left:41.55pt;margin-top:22.45pt;width:54pt;height:48.75pt;flip:y;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" strokecolor="black [3213]" strokeweight="1.25pt">
                      <v:stroke endarrow="block"/>
                    </v:shape>
                  </w:pict>
                </mc:Fallback>
              </mc:AlternateContent>
            </w:r>
            <w:r w:rsidR="00667449" w:rsidRPr="00E27047">
              <w:rPr>
                <w:rFonts w:ascii="Verdana" w:hAnsi="Verdana"/>
                <w:color w:val="auto"/>
                <w:sz w:val="18"/>
                <w:szCs w:val="18"/>
              </w:rPr>
              <w:object w:dxaOrig="4845" w:dyaOrig="1065" w14:anchorId="2612CDDD">
                <v:shape id="_x0000_i1029" type="#_x0000_t75" style="width:199.5pt;height:44.25pt" o:ole="">
                  <v:imagedata r:id="rId16" o:title=""/>
                </v:shape>
                <o:OLEObject Type="Embed" ProgID="PBrush" ShapeID="_x0000_i1029" DrawAspect="Content" ObjectID="_1589118781" r:id="rId24"/>
              </w:object>
            </w:r>
          </w:p>
          <w:p w14:paraId="06A6E087" w14:textId="77777777" w:rsidR="00EE1DA3" w:rsidRPr="00E27047" w:rsidRDefault="009029D0" w:rsidP="00667449">
            <w:pPr>
              <w:pStyle w:val="NewsletterTitle"/>
              <w:rPr>
                <w:rFonts w:ascii="Verdana" w:hAnsi="Verdana"/>
                <w:color w:val="auto"/>
                <w:sz w:val="18"/>
                <w:szCs w:val="18"/>
              </w:rPr>
            </w:pPr>
            <w:r w:rsidRPr="00E27047">
              <w:rPr>
                <w:rFonts w:ascii="Verdana" w:hAnsi="Verdana"/>
                <w:noProof/>
                <w:color w:val="auto"/>
                <w:sz w:val="18"/>
                <w:szCs w:val="18"/>
              </w:rPr>
              <mc:AlternateContent>
                <mc:Choice Requires="wps">
                  <w:drawing>
                    <wp:anchor distT="0" distB="0" distL="114300" distR="114300" simplePos="0" relativeHeight="251662848" behindDoc="0" locked="0" layoutInCell="1" allowOverlap="1" wp14:anchorId="3A70563A" wp14:editId="02A8B8BB">
                      <wp:simplePos x="0" y="0"/>
                      <wp:positionH relativeFrom="column">
                        <wp:posOffset>2537460</wp:posOffset>
                      </wp:positionH>
                      <wp:positionV relativeFrom="paragraph">
                        <wp:posOffset>0</wp:posOffset>
                      </wp:positionV>
                      <wp:extent cx="895350" cy="352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95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0A6CA" w14:textId="77777777" w:rsidR="00667449" w:rsidRPr="00667449" w:rsidRDefault="009029D0" w:rsidP="00667449">
                                  <w:pPr>
                                    <w:jc w:val="center"/>
                                    <w:rPr>
                                      <w:rFonts w:ascii="Verdana" w:hAnsi="Verdana"/>
                                      <w:sz w:val="16"/>
                                      <w:szCs w:val="16"/>
                                    </w:rPr>
                                  </w:pPr>
                                  <w:r>
                                    <w:rPr>
                                      <w:rFonts w:ascii="Verdana" w:hAnsi="Verdana"/>
                                      <w:sz w:val="16"/>
                                      <w:szCs w:val="16"/>
                                    </w:rPr>
                                    <w:t>maximum</w:t>
                                  </w:r>
                                  <w:r w:rsidR="00667449">
                                    <w:rPr>
                                      <w:rFonts w:ascii="Verdana" w:hAnsi="Verdana"/>
                                      <w:sz w:val="16"/>
                                      <w:szCs w:val="16"/>
                                    </w:rPr>
                                    <w:t xml:space="preserv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D8831" id="Text Box 16" o:spid="_x0000_s1031" type="#_x0000_t202" style="position:absolute;left:0;text-align:left;margin-left:199.8pt;margin-top:0;width:70.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" filled="f" stroked="f" strokeweight=".5pt">
                      <v:textbox>
                        <w:txbxContent>
                          <w:p w:rsidR="00667449" w:rsidRPr="00667449" w:rsidRDefault="009029D0" w:rsidP="00667449">
                            <w:pPr>
                              <w:jc w:val="center"/>
                              <w:rPr>
                                <w:rFonts w:ascii="Verdana" w:hAnsi="Verdana"/>
                                <w:sz w:val="16"/>
                                <w:szCs w:val="16"/>
                              </w:rPr>
                            </w:pPr>
                            <w:r>
                              <w:rPr>
                                <w:rFonts w:ascii="Verdana" w:hAnsi="Verdana"/>
                                <w:sz w:val="16"/>
                                <w:szCs w:val="16"/>
                              </w:rPr>
                              <w:t>maximum</w:t>
                            </w:r>
                            <w:r w:rsidR="00667449">
                              <w:rPr>
                                <w:rFonts w:ascii="Verdana" w:hAnsi="Verdana"/>
                                <w:sz w:val="16"/>
                                <w:szCs w:val="16"/>
                              </w:rPr>
                              <w:t xml:space="preserve"> value</w:t>
                            </w:r>
                          </w:p>
                        </w:txbxContent>
                      </v:textbox>
                    </v:shape>
                  </w:pict>
                </mc:Fallback>
              </mc:AlternateContent>
            </w:r>
          </w:p>
          <w:p w14:paraId="4B0057CF" w14:textId="77777777" w:rsidR="00EE1DA3" w:rsidRPr="00E27047" w:rsidRDefault="00EE1DA3" w:rsidP="00667449">
            <w:pPr>
              <w:pStyle w:val="NewsletterTitle"/>
              <w:rPr>
                <w:rFonts w:ascii="Verdana" w:hAnsi="Verdana"/>
                <w:color w:val="auto"/>
                <w:sz w:val="18"/>
                <w:szCs w:val="18"/>
              </w:rPr>
            </w:pPr>
          </w:p>
          <w:p w14:paraId="673585F3" w14:textId="77777777" w:rsidR="00EE1DA3" w:rsidRPr="00E27047" w:rsidRDefault="00EE1DA3" w:rsidP="00667449">
            <w:pPr>
              <w:pStyle w:val="NewsletterTitle"/>
              <w:rPr>
                <w:rFonts w:ascii="Verdana" w:hAnsi="Verdana"/>
                <w:color w:val="auto"/>
                <w:sz w:val="18"/>
                <w:szCs w:val="18"/>
              </w:rPr>
            </w:pPr>
          </w:p>
          <w:p w14:paraId="0B60AEBF" w14:textId="77777777" w:rsidR="00EE1DA3" w:rsidRPr="00E27047" w:rsidRDefault="00EE1DA3" w:rsidP="00667449">
            <w:pPr>
              <w:pStyle w:val="NewsletterTitle"/>
              <w:rPr>
                <w:rFonts w:ascii="Verdana" w:hAnsi="Verdana"/>
                <w:color w:val="auto"/>
                <w:sz w:val="18"/>
                <w:szCs w:val="18"/>
              </w:rPr>
            </w:pPr>
          </w:p>
          <w:p w14:paraId="171C8558" w14:textId="77777777" w:rsidR="00EE1DA3" w:rsidRPr="008901B8" w:rsidRDefault="00EE1DA3" w:rsidP="00667449">
            <w:pPr>
              <w:pStyle w:val="NewsletterTitle"/>
              <w:rPr>
                <w:rFonts w:asciiTheme="minorHAnsi" w:hAnsiTheme="minorHAnsi"/>
                <w:color w:val="auto"/>
                <w:sz w:val="18"/>
                <w:szCs w:val="18"/>
              </w:rPr>
            </w:pPr>
          </w:p>
          <w:p w14:paraId="3C343E09" w14:textId="77777777" w:rsidR="00EE1DA3" w:rsidRPr="00E27047" w:rsidRDefault="00EE1DA3" w:rsidP="00EE1DA3">
            <w:pPr>
              <w:pStyle w:val="NewsletterTitle"/>
              <w:jc w:val="left"/>
              <w:rPr>
                <w:rFonts w:ascii="Verdana" w:hAnsi="Verdana"/>
                <w:color w:val="auto"/>
                <w:sz w:val="18"/>
                <w:szCs w:val="18"/>
              </w:rPr>
            </w:pPr>
            <w:r w:rsidRPr="008901B8">
              <w:rPr>
                <w:rFonts w:asciiTheme="minorHAnsi" w:hAnsiTheme="minorHAnsi"/>
                <w:color w:val="auto"/>
                <w:sz w:val="18"/>
                <w:szCs w:val="18"/>
              </w:rPr>
              <w:t>The median is value is 9.</w:t>
            </w:r>
            <w:r w:rsidR="001310B0" w:rsidRPr="008901B8">
              <w:rPr>
                <w:rFonts w:asciiTheme="minorHAnsi" w:hAnsiTheme="minorHAnsi"/>
                <w:color w:val="auto"/>
                <w:sz w:val="18"/>
                <w:szCs w:val="18"/>
              </w:rPr>
              <w:t xml:space="preserve"> The interquartile range is 5.</w:t>
            </w:r>
          </w:p>
        </w:tc>
      </w:tr>
      <w:tr w:rsidR="00AF2100" w:rsidRPr="00AF2100" w14:paraId="0FB8AD01" w14:textId="77777777">
        <w:trPr>
          <w:trHeight w:val="80"/>
        </w:trPr>
        <w:tc>
          <w:tcPr>
            <w:tcW w:w="2577" w:type="dxa"/>
            <w:gridSpan w:val="3"/>
            <w:shd w:val="clear" w:color="auto" w:fill="003399"/>
          </w:tcPr>
          <w:p w14:paraId="23CCD663" w14:textId="77777777" w:rsidR="00B54204" w:rsidRPr="00AF2100" w:rsidRDefault="00B54204" w:rsidP="00C037F0">
            <w:pPr>
              <w:pStyle w:val="NewsletterDate"/>
              <w:spacing w:before="0" w:after="0"/>
              <w:rPr>
                <w:color w:val="FF0000"/>
              </w:rPr>
            </w:pPr>
          </w:p>
        </w:tc>
        <w:tc>
          <w:tcPr>
            <w:tcW w:w="8935" w:type="dxa"/>
            <w:gridSpan w:val="2"/>
            <w:shd w:val="clear" w:color="auto" w:fill="003399"/>
          </w:tcPr>
          <w:p w14:paraId="04496BC9" w14:textId="77777777" w:rsidR="00B54204" w:rsidRPr="00AF2100" w:rsidRDefault="00B54204" w:rsidP="00C037F0">
            <w:pPr>
              <w:pStyle w:val="VolumeandIssue"/>
              <w:spacing w:before="0" w:after="0"/>
              <w:rPr>
                <w:color w:val="FF0000"/>
              </w:rPr>
            </w:pPr>
          </w:p>
        </w:tc>
      </w:tr>
    </w:tbl>
    <w:p w14:paraId="3AD1AE92" w14:textId="77777777" w:rsidR="000A3B97" w:rsidRPr="00AF2100" w:rsidRDefault="000A3B97" w:rsidP="008901B8">
      <w:pPr>
        <w:rPr>
          <w:color w:val="FF0000"/>
          <w:sz w:val="12"/>
          <w:szCs w:val="12"/>
        </w:rPr>
      </w:pPr>
    </w:p>
    <w:sectPr w:rsidR="000A3B97" w:rsidRPr="00AF2100" w:rsidSect="00DB5848">
      <w:pgSz w:w="12240" w:h="15840"/>
      <w:pgMar w:top="90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44DA6" w14:textId="77777777" w:rsidR="00430315" w:rsidRDefault="00430315">
      <w:r>
        <w:separator/>
      </w:r>
    </w:p>
  </w:endnote>
  <w:endnote w:type="continuationSeparator" w:id="0">
    <w:p w14:paraId="61E4367A" w14:textId="77777777" w:rsidR="00430315" w:rsidRDefault="0043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F86F" w14:textId="77777777" w:rsidR="00430315" w:rsidRDefault="00430315">
      <w:r>
        <w:separator/>
      </w:r>
    </w:p>
  </w:footnote>
  <w:footnote w:type="continuationSeparator" w:id="0">
    <w:p w14:paraId="0A52D498" w14:textId="77777777" w:rsidR="00430315" w:rsidRDefault="00430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C6470"/>
    <w:multiLevelType w:val="hybridMultilevel"/>
    <w:tmpl w:val="506E1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15B9C"/>
    <w:multiLevelType w:val="hybridMultilevel"/>
    <w:tmpl w:val="820C7FA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8E01BD"/>
    <w:multiLevelType w:val="hybridMultilevel"/>
    <w:tmpl w:val="D832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8433A6"/>
    <w:multiLevelType w:val="hybridMultilevel"/>
    <w:tmpl w:val="2CEA5E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7847C4"/>
    <w:multiLevelType w:val="hybridMultilevel"/>
    <w:tmpl w:val="F8162F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90CBF"/>
    <w:multiLevelType w:val="hybridMultilevel"/>
    <w:tmpl w:val="5450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3661B"/>
    <w:multiLevelType w:val="hybridMultilevel"/>
    <w:tmpl w:val="BC9C544A"/>
    <w:lvl w:ilvl="0" w:tplc="ACB4F0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2D27FA"/>
    <w:multiLevelType w:val="hybridMultilevel"/>
    <w:tmpl w:val="A19A0190"/>
    <w:lvl w:ilvl="0" w:tplc="C8F2684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8"/>
  </w:num>
  <w:num w:numId="6">
    <w:abstractNumId w:val="7"/>
  </w:num>
  <w:num w:numId="7">
    <w:abstractNumId w:val="3"/>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B"/>
    <w:rsid w:val="000034C8"/>
    <w:rsid w:val="000120E3"/>
    <w:rsid w:val="00024BFE"/>
    <w:rsid w:val="00037900"/>
    <w:rsid w:val="00043477"/>
    <w:rsid w:val="0004638D"/>
    <w:rsid w:val="00047CA4"/>
    <w:rsid w:val="00053BD9"/>
    <w:rsid w:val="00054D9C"/>
    <w:rsid w:val="00055BEF"/>
    <w:rsid w:val="00063873"/>
    <w:rsid w:val="00064ABB"/>
    <w:rsid w:val="00080E71"/>
    <w:rsid w:val="0008500C"/>
    <w:rsid w:val="000862E2"/>
    <w:rsid w:val="0009719E"/>
    <w:rsid w:val="000A0174"/>
    <w:rsid w:val="000A2255"/>
    <w:rsid w:val="000A3B97"/>
    <w:rsid w:val="000A3ED1"/>
    <w:rsid w:val="000A615C"/>
    <w:rsid w:val="000A670B"/>
    <w:rsid w:val="000B5D28"/>
    <w:rsid w:val="000B64E3"/>
    <w:rsid w:val="000C0332"/>
    <w:rsid w:val="000D333F"/>
    <w:rsid w:val="000E367D"/>
    <w:rsid w:val="000E541B"/>
    <w:rsid w:val="000F759E"/>
    <w:rsid w:val="00125160"/>
    <w:rsid w:val="00125259"/>
    <w:rsid w:val="001310B0"/>
    <w:rsid w:val="00152026"/>
    <w:rsid w:val="00166952"/>
    <w:rsid w:val="00172F1E"/>
    <w:rsid w:val="0018091B"/>
    <w:rsid w:val="00181E10"/>
    <w:rsid w:val="00182F09"/>
    <w:rsid w:val="00185854"/>
    <w:rsid w:val="00185FEE"/>
    <w:rsid w:val="001A0764"/>
    <w:rsid w:val="001A73A5"/>
    <w:rsid w:val="001C3AF1"/>
    <w:rsid w:val="001C513D"/>
    <w:rsid w:val="001E6E45"/>
    <w:rsid w:val="001F3DA2"/>
    <w:rsid w:val="001F3F48"/>
    <w:rsid w:val="001F572B"/>
    <w:rsid w:val="00205897"/>
    <w:rsid w:val="00207A3F"/>
    <w:rsid w:val="00211CD8"/>
    <w:rsid w:val="002132F7"/>
    <w:rsid w:val="002261A3"/>
    <w:rsid w:val="0024332F"/>
    <w:rsid w:val="00256107"/>
    <w:rsid w:val="002805A7"/>
    <w:rsid w:val="00286F69"/>
    <w:rsid w:val="002913A0"/>
    <w:rsid w:val="0029247C"/>
    <w:rsid w:val="002A1EC9"/>
    <w:rsid w:val="002B25BE"/>
    <w:rsid w:val="002B4E24"/>
    <w:rsid w:val="002D08DA"/>
    <w:rsid w:val="002D0EA3"/>
    <w:rsid w:val="002D729D"/>
    <w:rsid w:val="002E008F"/>
    <w:rsid w:val="002E724C"/>
    <w:rsid w:val="002F1D68"/>
    <w:rsid w:val="0030740D"/>
    <w:rsid w:val="00310FD1"/>
    <w:rsid w:val="00311C43"/>
    <w:rsid w:val="00312E73"/>
    <w:rsid w:val="00323944"/>
    <w:rsid w:val="003241DA"/>
    <w:rsid w:val="00325B81"/>
    <w:rsid w:val="00330064"/>
    <w:rsid w:val="0033010D"/>
    <w:rsid w:val="00331CA2"/>
    <w:rsid w:val="003420B0"/>
    <w:rsid w:val="00345B00"/>
    <w:rsid w:val="003510E1"/>
    <w:rsid w:val="00355832"/>
    <w:rsid w:val="00360001"/>
    <w:rsid w:val="00374F27"/>
    <w:rsid w:val="00382C18"/>
    <w:rsid w:val="00391756"/>
    <w:rsid w:val="003A32FD"/>
    <w:rsid w:val="003B267D"/>
    <w:rsid w:val="003B7019"/>
    <w:rsid w:val="003C22EC"/>
    <w:rsid w:val="003C2D2C"/>
    <w:rsid w:val="003D26EA"/>
    <w:rsid w:val="003D34FF"/>
    <w:rsid w:val="0040282C"/>
    <w:rsid w:val="004058E6"/>
    <w:rsid w:val="00420333"/>
    <w:rsid w:val="0042306F"/>
    <w:rsid w:val="00430315"/>
    <w:rsid w:val="00435C8C"/>
    <w:rsid w:val="00445649"/>
    <w:rsid w:val="00445DFF"/>
    <w:rsid w:val="00445E55"/>
    <w:rsid w:val="00460A79"/>
    <w:rsid w:val="00461DD5"/>
    <w:rsid w:val="00467D0D"/>
    <w:rsid w:val="00476A3C"/>
    <w:rsid w:val="0048342F"/>
    <w:rsid w:val="0048600C"/>
    <w:rsid w:val="00487680"/>
    <w:rsid w:val="004A131F"/>
    <w:rsid w:val="004A1D5A"/>
    <w:rsid w:val="004A24B3"/>
    <w:rsid w:val="004A364D"/>
    <w:rsid w:val="004B0FFC"/>
    <w:rsid w:val="004C4476"/>
    <w:rsid w:val="004C5D3B"/>
    <w:rsid w:val="004D1B33"/>
    <w:rsid w:val="004D1C31"/>
    <w:rsid w:val="004F60EC"/>
    <w:rsid w:val="0050638D"/>
    <w:rsid w:val="005162A5"/>
    <w:rsid w:val="00516ADF"/>
    <w:rsid w:val="0053525C"/>
    <w:rsid w:val="00536FB3"/>
    <w:rsid w:val="00553550"/>
    <w:rsid w:val="00554248"/>
    <w:rsid w:val="00557DF7"/>
    <w:rsid w:val="0056705F"/>
    <w:rsid w:val="00583F92"/>
    <w:rsid w:val="00584F6D"/>
    <w:rsid w:val="00587731"/>
    <w:rsid w:val="005B07C4"/>
    <w:rsid w:val="005B267F"/>
    <w:rsid w:val="005B3F65"/>
    <w:rsid w:val="005B7D74"/>
    <w:rsid w:val="005C0690"/>
    <w:rsid w:val="005C313A"/>
    <w:rsid w:val="005C7EB0"/>
    <w:rsid w:val="005E56F0"/>
    <w:rsid w:val="005F19A9"/>
    <w:rsid w:val="005F3C25"/>
    <w:rsid w:val="005F43E4"/>
    <w:rsid w:val="005F7D8F"/>
    <w:rsid w:val="00605A53"/>
    <w:rsid w:val="00607AB7"/>
    <w:rsid w:val="00607F04"/>
    <w:rsid w:val="0062037E"/>
    <w:rsid w:val="006301A9"/>
    <w:rsid w:val="00641B4A"/>
    <w:rsid w:val="00644E11"/>
    <w:rsid w:val="0065320C"/>
    <w:rsid w:val="0065629C"/>
    <w:rsid w:val="006563FA"/>
    <w:rsid w:val="00662180"/>
    <w:rsid w:val="00667449"/>
    <w:rsid w:val="00670A95"/>
    <w:rsid w:val="006740B0"/>
    <w:rsid w:val="006748DD"/>
    <w:rsid w:val="00675AD2"/>
    <w:rsid w:val="006764F4"/>
    <w:rsid w:val="006931EC"/>
    <w:rsid w:val="006939DB"/>
    <w:rsid w:val="006A3DC8"/>
    <w:rsid w:val="006B2964"/>
    <w:rsid w:val="006B5CAB"/>
    <w:rsid w:val="006C00BD"/>
    <w:rsid w:val="006C2FF4"/>
    <w:rsid w:val="006C6AC8"/>
    <w:rsid w:val="006C7BA3"/>
    <w:rsid w:val="006D333C"/>
    <w:rsid w:val="006E2B39"/>
    <w:rsid w:val="007011D1"/>
    <w:rsid w:val="007060FC"/>
    <w:rsid w:val="007066EA"/>
    <w:rsid w:val="00706858"/>
    <w:rsid w:val="00707DD7"/>
    <w:rsid w:val="00720E26"/>
    <w:rsid w:val="0072198B"/>
    <w:rsid w:val="00724A3B"/>
    <w:rsid w:val="00732CB1"/>
    <w:rsid w:val="007526F6"/>
    <w:rsid w:val="0075438C"/>
    <w:rsid w:val="00756A77"/>
    <w:rsid w:val="007674AE"/>
    <w:rsid w:val="007838AA"/>
    <w:rsid w:val="00784221"/>
    <w:rsid w:val="00785129"/>
    <w:rsid w:val="007854B9"/>
    <w:rsid w:val="007868A2"/>
    <w:rsid w:val="007873AF"/>
    <w:rsid w:val="007A110E"/>
    <w:rsid w:val="007B5DC0"/>
    <w:rsid w:val="007B77C1"/>
    <w:rsid w:val="007C6452"/>
    <w:rsid w:val="007D0A4D"/>
    <w:rsid w:val="007F6DD0"/>
    <w:rsid w:val="00800E37"/>
    <w:rsid w:val="00803EA2"/>
    <w:rsid w:val="00807288"/>
    <w:rsid w:val="008156C4"/>
    <w:rsid w:val="00820316"/>
    <w:rsid w:val="008259EC"/>
    <w:rsid w:val="0083110D"/>
    <w:rsid w:val="008337F3"/>
    <w:rsid w:val="00873B9C"/>
    <w:rsid w:val="00882EFF"/>
    <w:rsid w:val="00883CDE"/>
    <w:rsid w:val="008901B8"/>
    <w:rsid w:val="0089450C"/>
    <w:rsid w:val="008960D1"/>
    <w:rsid w:val="008966A3"/>
    <w:rsid w:val="008A5575"/>
    <w:rsid w:val="008A774C"/>
    <w:rsid w:val="008B5090"/>
    <w:rsid w:val="008C02E2"/>
    <w:rsid w:val="008C03CC"/>
    <w:rsid w:val="008D0B41"/>
    <w:rsid w:val="008D762F"/>
    <w:rsid w:val="008E2256"/>
    <w:rsid w:val="008E3623"/>
    <w:rsid w:val="008E395A"/>
    <w:rsid w:val="008E555A"/>
    <w:rsid w:val="008E5AF2"/>
    <w:rsid w:val="008F2ED4"/>
    <w:rsid w:val="00900A1E"/>
    <w:rsid w:val="009029D0"/>
    <w:rsid w:val="00902ABA"/>
    <w:rsid w:val="009073B2"/>
    <w:rsid w:val="00907EBC"/>
    <w:rsid w:val="0091679D"/>
    <w:rsid w:val="00917E11"/>
    <w:rsid w:val="00922349"/>
    <w:rsid w:val="009230A7"/>
    <w:rsid w:val="0093052A"/>
    <w:rsid w:val="00937B06"/>
    <w:rsid w:val="00947AB5"/>
    <w:rsid w:val="009537B6"/>
    <w:rsid w:val="0095578B"/>
    <w:rsid w:val="00973C81"/>
    <w:rsid w:val="00974264"/>
    <w:rsid w:val="00974977"/>
    <w:rsid w:val="00977E9B"/>
    <w:rsid w:val="0098307A"/>
    <w:rsid w:val="00996A96"/>
    <w:rsid w:val="00997C88"/>
    <w:rsid w:val="009A760E"/>
    <w:rsid w:val="009B0666"/>
    <w:rsid w:val="009B382A"/>
    <w:rsid w:val="009C470C"/>
    <w:rsid w:val="009C7AF7"/>
    <w:rsid w:val="009E18D5"/>
    <w:rsid w:val="009F2248"/>
    <w:rsid w:val="009F42E1"/>
    <w:rsid w:val="00A01022"/>
    <w:rsid w:val="00A0659B"/>
    <w:rsid w:val="00A0715D"/>
    <w:rsid w:val="00A14A6C"/>
    <w:rsid w:val="00A30AD6"/>
    <w:rsid w:val="00A31337"/>
    <w:rsid w:val="00A37C50"/>
    <w:rsid w:val="00A449DC"/>
    <w:rsid w:val="00A50D87"/>
    <w:rsid w:val="00A53DBD"/>
    <w:rsid w:val="00A55198"/>
    <w:rsid w:val="00A562AF"/>
    <w:rsid w:val="00A70A8B"/>
    <w:rsid w:val="00A740CF"/>
    <w:rsid w:val="00A756A2"/>
    <w:rsid w:val="00A80483"/>
    <w:rsid w:val="00A93243"/>
    <w:rsid w:val="00A93E98"/>
    <w:rsid w:val="00AA755D"/>
    <w:rsid w:val="00AB354F"/>
    <w:rsid w:val="00AB7D48"/>
    <w:rsid w:val="00AC4055"/>
    <w:rsid w:val="00AC7440"/>
    <w:rsid w:val="00AF03CB"/>
    <w:rsid w:val="00AF2100"/>
    <w:rsid w:val="00B12766"/>
    <w:rsid w:val="00B21077"/>
    <w:rsid w:val="00B23C1C"/>
    <w:rsid w:val="00B251F8"/>
    <w:rsid w:val="00B3037E"/>
    <w:rsid w:val="00B3116E"/>
    <w:rsid w:val="00B31C60"/>
    <w:rsid w:val="00B353F8"/>
    <w:rsid w:val="00B3583B"/>
    <w:rsid w:val="00B45888"/>
    <w:rsid w:val="00B54204"/>
    <w:rsid w:val="00B63407"/>
    <w:rsid w:val="00B73F28"/>
    <w:rsid w:val="00B751E5"/>
    <w:rsid w:val="00B7782E"/>
    <w:rsid w:val="00B8695A"/>
    <w:rsid w:val="00B91AF5"/>
    <w:rsid w:val="00B92F37"/>
    <w:rsid w:val="00B9701E"/>
    <w:rsid w:val="00BB0A32"/>
    <w:rsid w:val="00BB23F2"/>
    <w:rsid w:val="00BB494C"/>
    <w:rsid w:val="00BD41A5"/>
    <w:rsid w:val="00BD6D7E"/>
    <w:rsid w:val="00BE034A"/>
    <w:rsid w:val="00BE227B"/>
    <w:rsid w:val="00BE27C2"/>
    <w:rsid w:val="00BF1A45"/>
    <w:rsid w:val="00BF4011"/>
    <w:rsid w:val="00BF40C4"/>
    <w:rsid w:val="00BF5477"/>
    <w:rsid w:val="00C037F0"/>
    <w:rsid w:val="00C05296"/>
    <w:rsid w:val="00C070B3"/>
    <w:rsid w:val="00C079D4"/>
    <w:rsid w:val="00C13836"/>
    <w:rsid w:val="00C30FDC"/>
    <w:rsid w:val="00C3172D"/>
    <w:rsid w:val="00C32D2F"/>
    <w:rsid w:val="00C340F5"/>
    <w:rsid w:val="00C36CEA"/>
    <w:rsid w:val="00C4399C"/>
    <w:rsid w:val="00C43D00"/>
    <w:rsid w:val="00C544AF"/>
    <w:rsid w:val="00C5684D"/>
    <w:rsid w:val="00C62AAE"/>
    <w:rsid w:val="00C65005"/>
    <w:rsid w:val="00C83C97"/>
    <w:rsid w:val="00C846F4"/>
    <w:rsid w:val="00C85571"/>
    <w:rsid w:val="00C934C9"/>
    <w:rsid w:val="00C951F7"/>
    <w:rsid w:val="00CA0721"/>
    <w:rsid w:val="00CA556E"/>
    <w:rsid w:val="00CB1BCE"/>
    <w:rsid w:val="00CB547E"/>
    <w:rsid w:val="00CB5E67"/>
    <w:rsid w:val="00CB6F58"/>
    <w:rsid w:val="00CB71C9"/>
    <w:rsid w:val="00CC036C"/>
    <w:rsid w:val="00CC35E1"/>
    <w:rsid w:val="00CD0123"/>
    <w:rsid w:val="00CE0C4C"/>
    <w:rsid w:val="00CE6266"/>
    <w:rsid w:val="00D02F61"/>
    <w:rsid w:val="00D03826"/>
    <w:rsid w:val="00D23C30"/>
    <w:rsid w:val="00D278A8"/>
    <w:rsid w:val="00D43278"/>
    <w:rsid w:val="00D533E7"/>
    <w:rsid w:val="00D608D8"/>
    <w:rsid w:val="00D61208"/>
    <w:rsid w:val="00D647F6"/>
    <w:rsid w:val="00D72DFE"/>
    <w:rsid w:val="00D7361C"/>
    <w:rsid w:val="00D75AF0"/>
    <w:rsid w:val="00D952AE"/>
    <w:rsid w:val="00D961C9"/>
    <w:rsid w:val="00D963AA"/>
    <w:rsid w:val="00D96E81"/>
    <w:rsid w:val="00DA3D17"/>
    <w:rsid w:val="00DA3DAB"/>
    <w:rsid w:val="00DB5848"/>
    <w:rsid w:val="00DD0198"/>
    <w:rsid w:val="00DD4989"/>
    <w:rsid w:val="00DD58FC"/>
    <w:rsid w:val="00DE0066"/>
    <w:rsid w:val="00DE35F0"/>
    <w:rsid w:val="00DF0338"/>
    <w:rsid w:val="00DF08A0"/>
    <w:rsid w:val="00E0069B"/>
    <w:rsid w:val="00E02709"/>
    <w:rsid w:val="00E10A9A"/>
    <w:rsid w:val="00E128EF"/>
    <w:rsid w:val="00E13F5B"/>
    <w:rsid w:val="00E27047"/>
    <w:rsid w:val="00E27281"/>
    <w:rsid w:val="00E33F69"/>
    <w:rsid w:val="00E5641B"/>
    <w:rsid w:val="00E56E4A"/>
    <w:rsid w:val="00E63888"/>
    <w:rsid w:val="00E647C2"/>
    <w:rsid w:val="00E73BA2"/>
    <w:rsid w:val="00E7703B"/>
    <w:rsid w:val="00E8006C"/>
    <w:rsid w:val="00E849EC"/>
    <w:rsid w:val="00E8619B"/>
    <w:rsid w:val="00EA4B0B"/>
    <w:rsid w:val="00EB1CED"/>
    <w:rsid w:val="00EB76B8"/>
    <w:rsid w:val="00EC3574"/>
    <w:rsid w:val="00ED28B8"/>
    <w:rsid w:val="00ED33BD"/>
    <w:rsid w:val="00ED3723"/>
    <w:rsid w:val="00EE1DA3"/>
    <w:rsid w:val="00EE287B"/>
    <w:rsid w:val="00EE72AA"/>
    <w:rsid w:val="00EF2D07"/>
    <w:rsid w:val="00EF7AB2"/>
    <w:rsid w:val="00F152C1"/>
    <w:rsid w:val="00F312A6"/>
    <w:rsid w:val="00F351EB"/>
    <w:rsid w:val="00F4396F"/>
    <w:rsid w:val="00F54792"/>
    <w:rsid w:val="00F71A42"/>
    <w:rsid w:val="00F76CFA"/>
    <w:rsid w:val="00F81DFE"/>
    <w:rsid w:val="00F869F2"/>
    <w:rsid w:val="00FA47F3"/>
    <w:rsid w:val="00FA63BC"/>
    <w:rsid w:val="00FA758E"/>
    <w:rsid w:val="00FB5DAE"/>
    <w:rsid w:val="00FC29CF"/>
    <w:rsid w:val="00FC5555"/>
    <w:rsid w:val="00FC5F00"/>
    <w:rsid w:val="00FD082A"/>
    <w:rsid w:val="00FE2C1A"/>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76E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customStyle="1" w:styleId="Masthead">
    <w:name w:val="Masthead"/>
    <w:basedOn w:val="Heading1"/>
    <w:rsid w:val="00EA4B0B"/>
    <w:pPr>
      <w:spacing w:before="0"/>
    </w:pPr>
    <w:rPr>
      <w:rFonts w:ascii="Times New Roman" w:hAnsi="Times New Roman" w:cs="Times New Roman"/>
      <w:b/>
      <w:color w:val="000080"/>
      <w:kern w:val="0"/>
      <w:sz w:val="60"/>
      <w:szCs w:val="20"/>
    </w:rPr>
  </w:style>
  <w:style w:type="paragraph" w:styleId="NormalWeb">
    <w:name w:val="Normal (Web)"/>
    <w:basedOn w:val="Normal"/>
    <w:rsid w:val="00EA4B0B"/>
    <w:pPr>
      <w:spacing w:before="100" w:beforeAutospacing="1" w:after="100" w:afterAutospacing="1"/>
    </w:pPr>
  </w:style>
  <w:style w:type="paragraph" w:customStyle="1" w:styleId="Default">
    <w:name w:val="Default"/>
    <w:rsid w:val="00EF2D07"/>
    <w:pPr>
      <w:autoSpaceDE w:val="0"/>
      <w:autoSpaceDN w:val="0"/>
      <w:adjustRightInd w:val="0"/>
    </w:pPr>
    <w:rPr>
      <w:color w:val="000000"/>
      <w:sz w:val="24"/>
      <w:szCs w:val="24"/>
    </w:rPr>
  </w:style>
  <w:style w:type="paragraph" w:styleId="ListParagraph">
    <w:name w:val="List Paragraph"/>
    <w:basedOn w:val="Normal"/>
    <w:uiPriority w:val="34"/>
    <w:qFormat/>
    <w:rsid w:val="00E56E4A"/>
    <w:pPr>
      <w:ind w:left="720"/>
    </w:pPr>
  </w:style>
  <w:style w:type="paragraph" w:styleId="NoSpacing">
    <w:name w:val="No Spacing"/>
    <w:link w:val="NoSpacingChar"/>
    <w:uiPriority w:val="1"/>
    <w:qFormat/>
    <w:rsid w:val="00E56E4A"/>
    <w:rPr>
      <w:rFonts w:ascii="Calibri" w:eastAsia="Calibri" w:hAnsi="Calibri"/>
      <w:sz w:val="22"/>
      <w:szCs w:val="22"/>
    </w:rPr>
  </w:style>
  <w:style w:type="character" w:customStyle="1" w:styleId="NoSpacingChar">
    <w:name w:val="No Spacing Char"/>
    <w:link w:val="NoSpacing"/>
    <w:uiPriority w:val="1"/>
    <w:locked/>
    <w:rsid w:val="008C03CC"/>
    <w:rPr>
      <w:rFonts w:ascii="Calibri" w:eastAsia="Calibri" w:hAnsi="Calibri"/>
      <w:sz w:val="22"/>
      <w:szCs w:val="22"/>
    </w:rPr>
  </w:style>
  <w:style w:type="character" w:customStyle="1" w:styleId="shownbyiic">
    <w:name w:val="shownbyiic"/>
    <w:basedOn w:val="DefaultParagraphFont"/>
    <w:rsid w:val="003D34FF"/>
  </w:style>
  <w:style w:type="character" w:customStyle="1" w:styleId="mo">
    <w:name w:val="mo"/>
    <w:basedOn w:val="DefaultParagraphFont"/>
    <w:rsid w:val="00607F04"/>
  </w:style>
  <w:style w:type="paragraph" w:styleId="BodyTextIndent">
    <w:name w:val="Body Text Indent"/>
    <w:basedOn w:val="Normal"/>
    <w:link w:val="BodyTextIndentChar"/>
    <w:rsid w:val="00E27047"/>
    <w:pPr>
      <w:spacing w:line="260" w:lineRule="atLeast"/>
    </w:pPr>
    <w:rPr>
      <w:rFonts w:ascii="Arial" w:hAnsi="Arial"/>
      <w:b/>
      <w:i/>
      <w:color w:val="000080"/>
      <w:sz w:val="22"/>
    </w:rPr>
  </w:style>
  <w:style w:type="character" w:customStyle="1" w:styleId="BodyTextIndentChar">
    <w:name w:val="Body Text Indent Char"/>
    <w:basedOn w:val="DefaultParagraphFont"/>
    <w:link w:val="BodyTextIndent"/>
    <w:rsid w:val="00E27047"/>
    <w:rPr>
      <w:rFonts w:ascii="Arial" w:hAnsi="Arial"/>
      <w:b/>
      <w:i/>
      <w:color w:val="000080"/>
      <w:sz w:val="22"/>
      <w:szCs w:val="24"/>
    </w:rPr>
  </w:style>
  <w:style w:type="paragraph" w:customStyle="1" w:styleId="CaptionText">
    <w:name w:val="Caption Text"/>
    <w:basedOn w:val="Normal"/>
    <w:rsid w:val="00E27047"/>
    <w:pPr>
      <w:spacing w:line="220" w:lineRule="atLeast"/>
      <w:jc w:val="center"/>
    </w:pPr>
    <w:rPr>
      <w:rFonts w:ascii="Arial" w:hAnsi="Arial"/>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39870">
      <w:bodyDiv w:val="1"/>
      <w:marLeft w:val="0"/>
      <w:marRight w:val="0"/>
      <w:marTop w:val="0"/>
      <w:marBottom w:val="0"/>
      <w:divBdr>
        <w:top w:val="none" w:sz="0" w:space="0" w:color="auto"/>
        <w:left w:val="none" w:sz="0" w:space="0" w:color="auto"/>
        <w:bottom w:val="none" w:sz="0" w:space="0" w:color="auto"/>
        <w:right w:val="none" w:sz="0" w:space="0" w:color="auto"/>
      </w:divBdr>
    </w:div>
    <w:div w:id="237906194">
      <w:bodyDiv w:val="1"/>
      <w:marLeft w:val="0"/>
      <w:marRight w:val="0"/>
      <w:marTop w:val="0"/>
      <w:marBottom w:val="0"/>
      <w:divBdr>
        <w:top w:val="none" w:sz="0" w:space="0" w:color="auto"/>
        <w:left w:val="none" w:sz="0" w:space="0" w:color="auto"/>
        <w:bottom w:val="none" w:sz="0" w:space="0" w:color="auto"/>
        <w:right w:val="none" w:sz="0" w:space="0" w:color="auto"/>
      </w:divBdr>
    </w:div>
    <w:div w:id="378940374">
      <w:bodyDiv w:val="1"/>
      <w:marLeft w:val="0"/>
      <w:marRight w:val="0"/>
      <w:marTop w:val="0"/>
      <w:marBottom w:val="0"/>
      <w:divBdr>
        <w:top w:val="none" w:sz="0" w:space="0" w:color="auto"/>
        <w:left w:val="none" w:sz="0" w:space="0" w:color="auto"/>
        <w:bottom w:val="none" w:sz="0" w:space="0" w:color="auto"/>
        <w:right w:val="none" w:sz="0" w:space="0" w:color="auto"/>
      </w:divBdr>
    </w:div>
    <w:div w:id="880479403">
      <w:bodyDiv w:val="1"/>
      <w:marLeft w:val="0"/>
      <w:marRight w:val="0"/>
      <w:marTop w:val="0"/>
      <w:marBottom w:val="0"/>
      <w:divBdr>
        <w:top w:val="none" w:sz="0" w:space="0" w:color="auto"/>
        <w:left w:val="none" w:sz="0" w:space="0" w:color="auto"/>
        <w:bottom w:val="none" w:sz="0" w:space="0" w:color="auto"/>
        <w:right w:val="none" w:sz="0" w:space="0" w:color="auto"/>
      </w:divBdr>
    </w:div>
    <w:div w:id="895429227">
      <w:bodyDiv w:val="1"/>
      <w:marLeft w:val="60"/>
      <w:marRight w:val="60"/>
      <w:marTop w:val="60"/>
      <w:marBottom w:val="15"/>
      <w:divBdr>
        <w:top w:val="none" w:sz="0" w:space="0" w:color="auto"/>
        <w:left w:val="none" w:sz="0" w:space="0" w:color="auto"/>
        <w:bottom w:val="none" w:sz="0" w:space="0" w:color="auto"/>
        <w:right w:val="none" w:sz="0" w:space="0" w:color="auto"/>
      </w:divBdr>
    </w:div>
    <w:div w:id="934706539">
      <w:bodyDiv w:val="1"/>
      <w:marLeft w:val="0"/>
      <w:marRight w:val="0"/>
      <w:marTop w:val="0"/>
      <w:marBottom w:val="0"/>
      <w:divBdr>
        <w:top w:val="none" w:sz="0" w:space="0" w:color="auto"/>
        <w:left w:val="none" w:sz="0" w:space="0" w:color="auto"/>
        <w:bottom w:val="none" w:sz="0" w:space="0" w:color="auto"/>
        <w:right w:val="none" w:sz="0" w:space="0" w:color="auto"/>
      </w:divBdr>
    </w:div>
    <w:div w:id="95979994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60666443">
      <w:bodyDiv w:val="1"/>
      <w:marLeft w:val="0"/>
      <w:marRight w:val="0"/>
      <w:marTop w:val="0"/>
      <w:marBottom w:val="0"/>
      <w:divBdr>
        <w:top w:val="none" w:sz="0" w:space="0" w:color="auto"/>
        <w:left w:val="none" w:sz="0" w:space="0" w:color="auto"/>
        <w:bottom w:val="none" w:sz="0" w:space="0" w:color="auto"/>
        <w:right w:val="none" w:sz="0" w:space="0" w:color="auto"/>
      </w:divBdr>
    </w:div>
    <w:div w:id="1271208394">
      <w:bodyDiv w:val="1"/>
      <w:marLeft w:val="0"/>
      <w:marRight w:val="0"/>
      <w:marTop w:val="0"/>
      <w:marBottom w:val="0"/>
      <w:divBdr>
        <w:top w:val="none" w:sz="0" w:space="0" w:color="auto"/>
        <w:left w:val="none" w:sz="0" w:space="0" w:color="auto"/>
        <w:bottom w:val="none" w:sz="0" w:space="0" w:color="auto"/>
        <w:right w:val="none" w:sz="0" w:space="0" w:color="auto"/>
      </w:divBdr>
    </w:div>
    <w:div w:id="1667592162">
      <w:bodyDiv w:val="1"/>
      <w:marLeft w:val="0"/>
      <w:marRight w:val="0"/>
      <w:marTop w:val="0"/>
      <w:marBottom w:val="0"/>
      <w:divBdr>
        <w:top w:val="none" w:sz="0" w:space="0" w:color="auto"/>
        <w:left w:val="none" w:sz="0" w:space="0" w:color="auto"/>
        <w:bottom w:val="none" w:sz="0" w:space="0" w:color="auto"/>
        <w:right w:val="none" w:sz="0" w:space="0" w:color="auto"/>
      </w:divBdr>
    </w:div>
    <w:div w:id="1786387746">
      <w:bodyDiv w:val="1"/>
      <w:marLeft w:val="0"/>
      <w:marRight w:val="0"/>
      <w:marTop w:val="0"/>
      <w:marBottom w:val="0"/>
      <w:divBdr>
        <w:top w:val="none" w:sz="0" w:space="0" w:color="auto"/>
        <w:left w:val="none" w:sz="0" w:space="0" w:color="auto"/>
        <w:bottom w:val="none" w:sz="0" w:space="0" w:color="auto"/>
        <w:right w:val="none" w:sz="0" w:space="0" w:color="auto"/>
      </w:divBdr>
    </w:div>
    <w:div w:id="21447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athbitsnotebook.com/Algebra1/StatisticsData/STboxplot.html"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s://learnzillion.com/lesson_plans/2671/?card=41005"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sisfun.com/data/quartiles.html"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oleObject4.bin"/><Relationship Id="rId10" Type="http://schemas.openxmlformats.org/officeDocument/2006/relationships/hyperlink" Target="http://www.darwinsfinance.com/median-mean-definition/"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purplemath.com/modules/boxwhisk.htm" TargetMode="External"/><Relationship Id="rId14" Type="http://schemas.openxmlformats.org/officeDocument/2006/relationships/hyperlink" Target="http://intermath.coe.uga.edu/dictnary/homepg.asp" TargetMode="External"/><Relationship Id="rId22"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DL10092\LOCALS~1\Temp\TCD43.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0EB2-4C9B-4434-BCB4-2A8BF4CB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891</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6145</CharactersWithSpaces>
  <SharedDoc>false</SharedDoc>
  <HLinks>
    <vt:vector size="54" baseType="variant">
      <vt:variant>
        <vt:i4>458843</vt:i4>
      </vt:variant>
      <vt:variant>
        <vt:i4>24</vt:i4>
      </vt:variant>
      <vt:variant>
        <vt:i4>0</vt:i4>
      </vt:variant>
      <vt:variant>
        <vt:i4>5</vt:i4>
      </vt:variant>
      <vt:variant>
        <vt:lpwstr>http://intermath.coe.uga.edu/dictnary/homepg.asp</vt:lpwstr>
      </vt:variant>
      <vt:variant>
        <vt:lpwstr/>
      </vt:variant>
      <vt:variant>
        <vt:i4>3538973</vt:i4>
      </vt:variant>
      <vt:variant>
        <vt:i4>21</vt:i4>
      </vt:variant>
      <vt:variant>
        <vt:i4>0</vt:i4>
      </vt:variant>
      <vt:variant>
        <vt:i4>5</vt:i4>
      </vt:variant>
      <vt:variant>
        <vt:lpwstr>http://go.hrw.com/gopages/ma/msm2_07.html</vt:lpwstr>
      </vt:variant>
      <vt:variant>
        <vt:lpwstr/>
      </vt:variant>
      <vt:variant>
        <vt:i4>3538974</vt:i4>
      </vt:variant>
      <vt:variant>
        <vt:i4>18</vt:i4>
      </vt:variant>
      <vt:variant>
        <vt:i4>0</vt:i4>
      </vt:variant>
      <vt:variant>
        <vt:i4>5</vt:i4>
      </vt:variant>
      <vt:variant>
        <vt:lpwstr>http://go.hrw.com/gopages/ma/msm1_07.html</vt:lpwstr>
      </vt:variant>
      <vt:variant>
        <vt:lpwstr/>
      </vt:variant>
      <vt:variant>
        <vt:i4>5177416</vt:i4>
      </vt:variant>
      <vt:variant>
        <vt:i4>15</vt:i4>
      </vt:variant>
      <vt:variant>
        <vt:i4>0</vt:i4>
      </vt:variant>
      <vt:variant>
        <vt:i4>5</vt:i4>
      </vt:variant>
      <vt:variant>
        <vt:lpwstr>http://www.ixl.com/math/grade-6/evaluate-variable-expressions-involving-decimals-fractions-and-mixed-numbers</vt:lpwstr>
      </vt:variant>
      <vt:variant>
        <vt:lpwstr/>
      </vt:variant>
      <vt:variant>
        <vt:i4>131136</vt:i4>
      </vt:variant>
      <vt:variant>
        <vt:i4>12</vt:i4>
      </vt:variant>
      <vt:variant>
        <vt:i4>0</vt:i4>
      </vt:variant>
      <vt:variant>
        <vt:i4>5</vt:i4>
      </vt:variant>
      <vt:variant>
        <vt:lpwstr>http://www.ixl.com/math/grade-6/evaluate-variable-expressions-with-whole-numbers</vt:lpwstr>
      </vt:variant>
      <vt:variant>
        <vt:lpwstr/>
      </vt:variant>
      <vt:variant>
        <vt:i4>4849754</vt:i4>
      </vt:variant>
      <vt:variant>
        <vt:i4>9</vt:i4>
      </vt:variant>
      <vt:variant>
        <vt:i4>0</vt:i4>
      </vt:variant>
      <vt:variant>
        <vt:i4>5</vt:i4>
      </vt:variant>
      <vt:variant>
        <vt:lpwstr>http://hoodamath.com/</vt:lpwstr>
      </vt:variant>
      <vt:variant>
        <vt:lpwstr/>
      </vt:variant>
      <vt:variant>
        <vt:i4>3604536</vt:i4>
      </vt:variant>
      <vt:variant>
        <vt:i4>6</vt:i4>
      </vt:variant>
      <vt:variant>
        <vt:i4>0</vt:i4>
      </vt:variant>
      <vt:variant>
        <vt:i4>5</vt:i4>
      </vt:variant>
      <vt:variant>
        <vt:lpwstr>http://www.arcademicskillbuilders.com/</vt:lpwstr>
      </vt:variant>
      <vt:variant>
        <vt:lpwstr/>
      </vt:variant>
      <vt:variant>
        <vt:i4>3473504</vt:i4>
      </vt:variant>
      <vt:variant>
        <vt:i4>3</vt:i4>
      </vt:variant>
      <vt:variant>
        <vt:i4>0</vt:i4>
      </vt:variant>
      <vt:variant>
        <vt:i4>5</vt:i4>
      </vt:variant>
      <vt:variant>
        <vt:lpwstr>http://www.khanacademy.org/</vt:lpwstr>
      </vt:variant>
      <vt:variant>
        <vt:lpwstr/>
      </vt:variant>
      <vt:variant>
        <vt:i4>3866739</vt:i4>
      </vt:variant>
      <vt:variant>
        <vt:i4>0</vt:i4>
      </vt:variant>
      <vt:variant>
        <vt:i4>0</vt:i4>
      </vt:variant>
      <vt:variant>
        <vt:i4>5</vt:i4>
      </vt:variant>
      <vt:variant>
        <vt:lpwstr>http://thinkingblocks.com/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2007-06-08T16:40:00Z</cp:lastPrinted>
  <dcterms:created xsi:type="dcterms:W3CDTF">2018-05-29T21:06:00Z</dcterms:created>
  <dcterms:modified xsi:type="dcterms:W3CDTF">2018-05-29T21:06:00Z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TWinEqns">
    <vt:bool>true</vt:bool>
  </property>
</Properties>
</file>